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75CA" w:rsidRPr="00C65F90" w:rsidRDefault="006B7BF9" w:rsidP="00FC75CA">
      <w:pPr>
        <w:spacing w:line="276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C65F90">
        <w:rPr>
          <w:rFonts w:asciiTheme="majorBidi" w:hAnsiTheme="majorBidi" w:cstheme="majorBidi"/>
          <w:b/>
          <w:bCs/>
          <w:sz w:val="32"/>
          <w:szCs w:val="32"/>
        </w:rPr>
        <w:t xml:space="preserve">Systematic </w:t>
      </w:r>
      <w:r>
        <w:rPr>
          <w:rFonts w:asciiTheme="majorBidi" w:hAnsiTheme="majorBidi" w:cstheme="majorBidi"/>
          <w:b/>
          <w:bCs/>
          <w:sz w:val="32"/>
          <w:szCs w:val="32"/>
        </w:rPr>
        <w:t>Investigation o</w:t>
      </w:r>
      <w:r w:rsidRPr="00C65F90">
        <w:rPr>
          <w:rFonts w:asciiTheme="majorBidi" w:hAnsiTheme="majorBidi" w:cstheme="majorBidi"/>
          <w:b/>
          <w:bCs/>
          <w:sz w:val="32"/>
          <w:szCs w:val="32"/>
        </w:rPr>
        <w:t>f MAX Phase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9A0DE8">
        <w:rPr>
          <w:rFonts w:asciiTheme="majorBidi" w:hAnsiTheme="majorBidi" w:cstheme="majorBidi"/>
          <w:b/>
          <w:bCs/>
          <w:sz w:val="32"/>
          <w:szCs w:val="32"/>
        </w:rPr>
        <w:t>(Ti3AlC2)</w:t>
      </w:r>
      <w:r w:rsidRPr="00C65F90">
        <w:rPr>
          <w:rFonts w:asciiTheme="majorBidi" w:hAnsiTheme="majorBidi" w:cstheme="majorBidi"/>
          <w:b/>
          <w:bCs/>
          <w:sz w:val="32"/>
          <w:szCs w:val="32"/>
        </w:rPr>
        <w:t xml:space="preserve"> Modified </w:t>
      </w:r>
      <w:proofErr w:type="spellStart"/>
      <w:r w:rsidRPr="00C65F90">
        <w:rPr>
          <w:rFonts w:asciiTheme="majorBidi" w:hAnsiTheme="majorBidi" w:cstheme="majorBidi"/>
          <w:b/>
          <w:bCs/>
          <w:sz w:val="32"/>
          <w:szCs w:val="32"/>
        </w:rPr>
        <w:t>Polyeth</w:t>
      </w:r>
      <w:r>
        <w:rPr>
          <w:rFonts w:asciiTheme="majorBidi" w:hAnsiTheme="majorBidi" w:cstheme="majorBidi"/>
          <w:b/>
          <w:bCs/>
          <w:sz w:val="32"/>
          <w:szCs w:val="32"/>
        </w:rPr>
        <w:t>ersulfone</w:t>
      </w:r>
      <w:proofErr w:type="spellEnd"/>
      <w:r>
        <w:rPr>
          <w:rFonts w:asciiTheme="majorBidi" w:hAnsiTheme="majorBidi" w:cstheme="majorBidi"/>
          <w:b/>
          <w:bCs/>
          <w:sz w:val="32"/>
          <w:szCs w:val="32"/>
        </w:rPr>
        <w:t xml:space="preserve"> Membrane Performance f</w:t>
      </w:r>
      <w:r w:rsidRPr="00C65F90">
        <w:rPr>
          <w:rFonts w:asciiTheme="majorBidi" w:hAnsiTheme="majorBidi" w:cstheme="majorBidi"/>
          <w:b/>
          <w:bCs/>
          <w:sz w:val="32"/>
          <w:szCs w:val="32"/>
        </w:rPr>
        <w:t>o</w:t>
      </w:r>
      <w:r>
        <w:rPr>
          <w:rFonts w:asciiTheme="majorBidi" w:hAnsiTheme="majorBidi" w:cstheme="majorBidi"/>
          <w:b/>
          <w:bCs/>
          <w:sz w:val="32"/>
          <w:szCs w:val="32"/>
        </w:rPr>
        <w:t>r Forward Osmosis Applications i</w:t>
      </w:r>
      <w:r w:rsidRPr="00C65F90">
        <w:rPr>
          <w:rFonts w:asciiTheme="majorBidi" w:hAnsiTheme="majorBidi" w:cstheme="majorBidi"/>
          <w:b/>
          <w:bCs/>
          <w:sz w:val="32"/>
          <w:szCs w:val="32"/>
        </w:rPr>
        <w:t>n Desalination</w:t>
      </w:r>
    </w:p>
    <w:p w:rsidR="00FC75CA" w:rsidRDefault="00FC75CA" w:rsidP="00FC75CA">
      <w:pPr>
        <w:pStyle w:val="authors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FC75CA" w:rsidRPr="002E1AEC" w:rsidRDefault="00F15ED4" w:rsidP="00FC75CA">
      <w:pPr>
        <w:pStyle w:val="authors"/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proofErr w:type="spellStart"/>
      <w:r w:rsidRPr="00F15ED4">
        <w:rPr>
          <w:rFonts w:asciiTheme="majorBidi" w:hAnsiTheme="majorBidi" w:cstheme="majorBidi"/>
          <w:b w:val="0"/>
          <w:bCs w:val="0"/>
          <w:sz w:val="24"/>
          <w:szCs w:val="24"/>
        </w:rPr>
        <w:t>Shahad</w:t>
      </w:r>
      <w:proofErr w:type="spellEnd"/>
      <w:r w:rsidRPr="00F15ED4">
        <w:rPr>
          <w:rFonts w:asciiTheme="majorBidi" w:hAnsiTheme="majorBidi" w:cstheme="majorBidi"/>
          <w:b w:val="0"/>
          <w:bCs w:val="0"/>
          <w:sz w:val="24"/>
          <w:szCs w:val="24"/>
        </w:rPr>
        <w:t xml:space="preserve"> T. Abdul-Hussein</w:t>
      </w:r>
      <w:r w:rsidRPr="00F15ED4">
        <w:rPr>
          <w:rFonts w:asciiTheme="majorBidi" w:hAnsiTheme="majorBidi" w:cstheme="majorBidi"/>
          <w:b w:val="0"/>
          <w:bCs w:val="0"/>
          <w:sz w:val="24"/>
          <w:szCs w:val="24"/>
          <w:vertAlign w:val="superscript"/>
        </w:rPr>
        <w:t>1</w:t>
      </w:r>
      <w:r w:rsidRPr="00F15ED4">
        <w:rPr>
          <w:rFonts w:asciiTheme="majorBidi" w:hAnsiTheme="majorBidi" w:cstheme="majorBidi"/>
          <w:b w:val="0"/>
          <w:bCs w:val="0"/>
          <w:sz w:val="24"/>
          <w:szCs w:val="24"/>
        </w:rPr>
        <w:t xml:space="preserve">, </w:t>
      </w:r>
      <w:proofErr w:type="spellStart"/>
      <w:r w:rsidRPr="00F15ED4">
        <w:rPr>
          <w:rFonts w:asciiTheme="majorBidi" w:hAnsiTheme="majorBidi" w:cstheme="majorBidi"/>
          <w:b w:val="0"/>
          <w:bCs w:val="0"/>
          <w:sz w:val="24"/>
          <w:szCs w:val="24"/>
        </w:rPr>
        <w:t>Qusay</w:t>
      </w:r>
      <w:proofErr w:type="spellEnd"/>
      <w:r w:rsidRPr="00F15ED4">
        <w:rPr>
          <w:rFonts w:asciiTheme="majorBidi" w:hAnsiTheme="majorBidi" w:cstheme="majorBidi"/>
          <w:b w:val="0"/>
          <w:bCs w:val="0"/>
          <w:sz w:val="24"/>
          <w:szCs w:val="24"/>
        </w:rPr>
        <w:t xml:space="preserve"> F. </w:t>
      </w:r>
      <w:proofErr w:type="spellStart"/>
      <w:r w:rsidRPr="00F15ED4">
        <w:rPr>
          <w:rFonts w:asciiTheme="majorBidi" w:hAnsiTheme="majorBidi" w:cstheme="majorBidi"/>
          <w:b w:val="0"/>
          <w:bCs w:val="0"/>
          <w:sz w:val="24"/>
          <w:szCs w:val="24"/>
        </w:rPr>
        <w:t>Alsalhy</w:t>
      </w:r>
      <w:proofErr w:type="spellEnd"/>
      <w:r w:rsidRPr="00F15ED4">
        <w:rPr>
          <w:rFonts w:asciiTheme="majorBidi" w:hAnsiTheme="majorBidi" w:cstheme="majorBidi"/>
          <w:b w:val="0"/>
          <w:bCs w:val="0"/>
          <w:sz w:val="24"/>
          <w:szCs w:val="24"/>
        </w:rPr>
        <w:t>*</w:t>
      </w:r>
      <w:r w:rsidRPr="00F15ED4">
        <w:rPr>
          <w:rFonts w:asciiTheme="majorBidi" w:hAnsiTheme="majorBidi" w:cstheme="majorBidi"/>
          <w:b w:val="0"/>
          <w:bCs w:val="0"/>
          <w:sz w:val="24"/>
          <w:szCs w:val="24"/>
          <w:vertAlign w:val="superscript"/>
        </w:rPr>
        <w:t>1</w:t>
      </w:r>
      <w:r w:rsidRPr="008B67D9">
        <w:rPr>
          <w:rFonts w:asciiTheme="majorBidi" w:hAnsiTheme="majorBidi" w:cstheme="majorBidi"/>
          <w:b w:val="0"/>
          <w:bCs w:val="0"/>
          <w:sz w:val="24"/>
          <w:szCs w:val="24"/>
        </w:rPr>
        <w:t>, Mustafa H. Al-Furaiji</w:t>
      </w:r>
      <w:r w:rsidRPr="008B67D9">
        <w:rPr>
          <w:rFonts w:asciiTheme="majorBidi" w:hAnsiTheme="majorBidi" w:cstheme="majorBidi"/>
          <w:b w:val="0"/>
          <w:bCs w:val="0"/>
          <w:sz w:val="24"/>
          <w:szCs w:val="24"/>
          <w:vertAlign w:val="superscript"/>
        </w:rPr>
        <w:t>2</w:t>
      </w:r>
      <w:r w:rsidRPr="008B67D9">
        <w:rPr>
          <w:rFonts w:asciiTheme="majorBidi" w:hAnsiTheme="majorBidi" w:cstheme="majorBidi"/>
          <w:b w:val="0"/>
          <w:bCs w:val="0"/>
          <w:sz w:val="24"/>
          <w:szCs w:val="24"/>
        </w:rPr>
        <w:t xml:space="preserve">, </w:t>
      </w:r>
      <w:r w:rsidRPr="00343753">
        <w:rPr>
          <w:rFonts w:asciiTheme="majorBidi" w:hAnsiTheme="majorBidi" w:cstheme="majorBidi"/>
          <w:b w:val="0"/>
          <w:bCs w:val="0"/>
          <w:sz w:val="24"/>
          <w:szCs w:val="24"/>
        </w:rPr>
        <w:t>Francesca Russo</w:t>
      </w:r>
      <w:r w:rsidRPr="00343753">
        <w:rPr>
          <w:rFonts w:asciiTheme="majorBidi" w:hAnsiTheme="majorBidi" w:cstheme="majorBidi"/>
          <w:b w:val="0"/>
          <w:bCs w:val="0"/>
          <w:sz w:val="24"/>
          <w:szCs w:val="24"/>
          <w:vertAlign w:val="superscript"/>
        </w:rPr>
        <w:t>3</w:t>
      </w:r>
      <w:r w:rsidRPr="00343753">
        <w:rPr>
          <w:rFonts w:asciiTheme="majorBidi" w:hAnsiTheme="majorBidi" w:cstheme="majorBidi"/>
          <w:b w:val="0"/>
          <w:bCs w:val="0"/>
          <w:sz w:val="24"/>
          <w:szCs w:val="24"/>
        </w:rPr>
        <w:t xml:space="preserve">, </w:t>
      </w:r>
      <w:proofErr w:type="spellStart"/>
      <w:r w:rsidRPr="00343753">
        <w:rPr>
          <w:rFonts w:asciiTheme="majorBidi" w:hAnsiTheme="majorBidi" w:cstheme="majorBidi"/>
          <w:b w:val="0"/>
          <w:bCs w:val="0"/>
          <w:sz w:val="24"/>
          <w:szCs w:val="24"/>
        </w:rPr>
        <w:t>Giampiero</w:t>
      </w:r>
      <w:proofErr w:type="spellEnd"/>
      <w:r w:rsidRPr="00343753">
        <w:rPr>
          <w:rFonts w:asciiTheme="majorBidi" w:hAnsiTheme="majorBidi" w:cstheme="majorBidi"/>
          <w:b w:val="0"/>
          <w:bCs w:val="0"/>
          <w:sz w:val="24"/>
          <w:szCs w:val="24"/>
        </w:rPr>
        <w:t xml:space="preserve"> Chiappetta</w:t>
      </w:r>
      <w:r w:rsidRPr="00343753">
        <w:rPr>
          <w:rFonts w:asciiTheme="majorBidi" w:hAnsiTheme="majorBidi" w:cstheme="majorBidi"/>
          <w:sz w:val="24"/>
          <w:szCs w:val="24"/>
          <w:vertAlign w:val="superscript"/>
        </w:rPr>
        <w:t>3</w:t>
      </w:r>
      <w:r w:rsidRPr="008B67D9">
        <w:rPr>
          <w:rFonts w:asciiTheme="majorBidi" w:hAnsiTheme="majorBidi" w:cstheme="majorBidi"/>
          <w:b w:val="0"/>
          <w:bCs w:val="0"/>
          <w:sz w:val="24"/>
          <w:szCs w:val="24"/>
        </w:rPr>
        <w:t xml:space="preserve">, </w:t>
      </w:r>
      <w:r w:rsidRPr="00343753">
        <w:rPr>
          <w:rFonts w:asciiTheme="majorBidi" w:hAnsiTheme="majorBidi" w:cstheme="majorBidi"/>
          <w:b w:val="0"/>
          <w:bCs w:val="0"/>
          <w:sz w:val="24"/>
          <w:szCs w:val="24"/>
        </w:rPr>
        <w:t>Giuseppe Di Luca</w:t>
      </w:r>
      <w:r w:rsidRPr="00343753">
        <w:rPr>
          <w:rFonts w:asciiTheme="majorBidi" w:hAnsiTheme="majorBidi" w:cstheme="majorBidi"/>
          <w:sz w:val="24"/>
          <w:szCs w:val="24"/>
          <w:vertAlign w:val="superscript"/>
        </w:rPr>
        <w:t>3</w:t>
      </w:r>
      <w:r w:rsidRPr="008B67D9">
        <w:rPr>
          <w:rFonts w:asciiTheme="majorBidi" w:hAnsiTheme="majorBidi" w:cstheme="majorBidi"/>
          <w:b w:val="0"/>
          <w:bCs w:val="0"/>
          <w:sz w:val="24"/>
          <w:szCs w:val="24"/>
        </w:rPr>
        <w:t>, Alberto Figoli</w:t>
      </w:r>
      <w:r w:rsidRPr="008B67D9">
        <w:rPr>
          <w:rFonts w:asciiTheme="majorBidi" w:hAnsiTheme="majorBidi" w:cstheme="majorBidi"/>
          <w:b w:val="0"/>
          <w:bCs w:val="0"/>
          <w:sz w:val="24"/>
          <w:szCs w:val="24"/>
          <w:vertAlign w:val="superscript"/>
        </w:rPr>
        <w:t>3</w:t>
      </w:r>
    </w:p>
    <w:p w:rsidR="00FC75CA" w:rsidRDefault="00FC75CA" w:rsidP="00FC75CA">
      <w:pPr>
        <w:pStyle w:val="affilation"/>
        <w:jc w:val="both"/>
        <w:rPr>
          <w:rFonts w:asciiTheme="majorBidi" w:hAnsiTheme="majorBidi" w:cstheme="majorBidi"/>
          <w:sz w:val="24"/>
          <w:szCs w:val="24"/>
          <w:vertAlign w:val="superscript"/>
        </w:rPr>
      </w:pPr>
    </w:p>
    <w:p w:rsidR="00FC75CA" w:rsidRPr="002E1AEC" w:rsidRDefault="00FC75CA" w:rsidP="00F15ED4">
      <w:pPr>
        <w:pStyle w:val="affilation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2E1AEC">
        <w:rPr>
          <w:rFonts w:asciiTheme="majorBidi" w:hAnsiTheme="majorBidi" w:cstheme="majorBidi"/>
          <w:sz w:val="24"/>
          <w:szCs w:val="24"/>
          <w:vertAlign w:val="superscript"/>
        </w:rPr>
        <w:t xml:space="preserve">1 </w:t>
      </w:r>
      <w:r w:rsidRPr="002E1AEC">
        <w:rPr>
          <w:rFonts w:asciiTheme="majorBidi" w:hAnsiTheme="majorBidi" w:cstheme="majorBidi"/>
          <w:sz w:val="24"/>
          <w:szCs w:val="24"/>
        </w:rPr>
        <w:t xml:space="preserve">Membrane Technology Research Unit, Department of Chemical Engineering, University of Technology-Iraq, </w:t>
      </w:r>
      <w:proofErr w:type="spellStart"/>
      <w:r w:rsidRPr="002E1AEC">
        <w:rPr>
          <w:rFonts w:asciiTheme="majorBidi" w:hAnsiTheme="majorBidi" w:cstheme="majorBidi"/>
          <w:sz w:val="24"/>
          <w:szCs w:val="24"/>
        </w:rPr>
        <w:t>Alsinaa</w:t>
      </w:r>
      <w:proofErr w:type="spellEnd"/>
      <w:r w:rsidRPr="002E1AEC">
        <w:rPr>
          <w:rFonts w:asciiTheme="majorBidi" w:hAnsiTheme="majorBidi" w:cstheme="majorBidi"/>
          <w:sz w:val="24"/>
          <w:szCs w:val="24"/>
        </w:rPr>
        <w:t xml:space="preserve"> Street 52, Baghdad 10066, Iraq</w:t>
      </w:r>
    </w:p>
    <w:p w:rsidR="00FC75CA" w:rsidRPr="002E1AEC" w:rsidRDefault="00FC75CA" w:rsidP="00F15ED4">
      <w:pPr>
        <w:pStyle w:val="affilation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2E1AEC">
        <w:rPr>
          <w:rFonts w:asciiTheme="majorBidi" w:hAnsiTheme="majorBidi" w:cstheme="majorBidi"/>
          <w:sz w:val="24"/>
          <w:szCs w:val="24"/>
          <w:vertAlign w:val="superscript"/>
        </w:rPr>
        <w:t>2</w:t>
      </w:r>
      <w:r w:rsidRPr="002E1AEC">
        <w:rPr>
          <w:rFonts w:asciiTheme="majorBidi" w:hAnsiTheme="majorBidi" w:cstheme="majorBidi"/>
          <w:sz w:val="24"/>
          <w:szCs w:val="24"/>
        </w:rPr>
        <w:t xml:space="preserve"> Environment and Water Directorate, Ministry of Science and Technology, Baghdad, Iraq.</w:t>
      </w:r>
    </w:p>
    <w:p w:rsidR="00FC75CA" w:rsidRPr="002E1AEC" w:rsidRDefault="00FC75CA" w:rsidP="00F15ED4">
      <w:pPr>
        <w:pStyle w:val="affilation"/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2E1AEC">
        <w:rPr>
          <w:rFonts w:asciiTheme="majorBidi" w:hAnsiTheme="majorBidi" w:cstheme="majorBidi"/>
          <w:sz w:val="24"/>
          <w:szCs w:val="24"/>
          <w:vertAlign w:val="superscript"/>
        </w:rPr>
        <w:t>3</w:t>
      </w:r>
      <w:r w:rsidRPr="002E1AEC">
        <w:rPr>
          <w:rFonts w:asciiTheme="majorBidi" w:hAnsiTheme="majorBidi" w:cstheme="majorBidi"/>
          <w:sz w:val="24"/>
          <w:szCs w:val="24"/>
        </w:rPr>
        <w:t xml:space="preserve"> Institute of Membrane Technology, National Research Council, (ITM-CNR), Via P. </w:t>
      </w:r>
      <w:proofErr w:type="spellStart"/>
      <w:r w:rsidRPr="002E1AEC">
        <w:rPr>
          <w:rFonts w:asciiTheme="majorBidi" w:hAnsiTheme="majorBidi" w:cstheme="majorBidi"/>
          <w:sz w:val="24"/>
          <w:szCs w:val="24"/>
        </w:rPr>
        <w:t>Bucci</w:t>
      </w:r>
      <w:proofErr w:type="spellEnd"/>
      <w:r w:rsidRPr="002E1AEC">
        <w:rPr>
          <w:rFonts w:asciiTheme="majorBidi" w:hAnsiTheme="majorBidi" w:cstheme="majorBidi"/>
          <w:sz w:val="24"/>
          <w:szCs w:val="24"/>
        </w:rPr>
        <w:t xml:space="preserve"> 17c, 87030 </w:t>
      </w:r>
      <w:proofErr w:type="spellStart"/>
      <w:r w:rsidRPr="002E1AEC">
        <w:rPr>
          <w:rFonts w:asciiTheme="majorBidi" w:hAnsiTheme="majorBidi" w:cstheme="majorBidi"/>
          <w:sz w:val="24"/>
          <w:szCs w:val="24"/>
        </w:rPr>
        <w:t>Rende</w:t>
      </w:r>
      <w:proofErr w:type="spellEnd"/>
      <w:r w:rsidRPr="002E1AEC">
        <w:rPr>
          <w:rFonts w:asciiTheme="majorBidi" w:hAnsiTheme="majorBidi" w:cstheme="majorBidi"/>
          <w:sz w:val="24"/>
          <w:szCs w:val="24"/>
        </w:rPr>
        <w:t>, CS, Italy</w:t>
      </w:r>
    </w:p>
    <w:p w:rsidR="00FC75CA" w:rsidRDefault="00FC75CA" w:rsidP="00FC75CA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</w:p>
    <w:p w:rsidR="00FC75CA" w:rsidRDefault="00FC75CA" w:rsidP="00FC75CA">
      <w:pPr>
        <w:spacing w:line="480" w:lineRule="auto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</w:p>
    <w:p w:rsidR="00FC75CA" w:rsidRPr="002E1AEC" w:rsidRDefault="00FC75CA" w:rsidP="00FC75CA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lang w:bidi="ar-IQ"/>
        </w:rPr>
      </w:pPr>
      <w:r w:rsidRPr="002E1AEC">
        <w:rPr>
          <w:rFonts w:asciiTheme="majorBidi" w:hAnsiTheme="majorBidi" w:cstheme="majorBidi"/>
          <w:b/>
          <w:bCs/>
          <w:sz w:val="24"/>
          <w:szCs w:val="24"/>
          <w:lang w:bidi="ar-IQ"/>
        </w:rPr>
        <w:t xml:space="preserve">*Corresponding author: </w:t>
      </w:r>
      <w:r w:rsidR="004B3D78" w:rsidRPr="004B3D78">
        <w:rPr>
          <w:rFonts w:asciiTheme="majorBidi" w:hAnsiTheme="majorBidi" w:cstheme="majorBidi"/>
          <w:sz w:val="24"/>
          <w:szCs w:val="24"/>
          <w:lang w:bidi="ar-IQ"/>
        </w:rPr>
        <w:t xml:space="preserve">Prof. Dr. </w:t>
      </w:r>
      <w:proofErr w:type="spellStart"/>
      <w:r w:rsidRPr="002E1AEC">
        <w:rPr>
          <w:rFonts w:asciiTheme="majorBidi" w:hAnsiTheme="majorBidi" w:cstheme="majorBidi"/>
          <w:sz w:val="24"/>
          <w:szCs w:val="24"/>
          <w:lang w:bidi="ar-IQ"/>
        </w:rPr>
        <w:t>Qusay</w:t>
      </w:r>
      <w:proofErr w:type="spellEnd"/>
      <w:r w:rsidRPr="002E1AEC">
        <w:rPr>
          <w:rFonts w:asciiTheme="majorBidi" w:hAnsiTheme="majorBidi" w:cstheme="majorBidi"/>
          <w:sz w:val="24"/>
          <w:szCs w:val="24"/>
          <w:lang w:bidi="ar-IQ"/>
        </w:rPr>
        <w:t xml:space="preserve"> F. </w:t>
      </w:r>
      <w:proofErr w:type="spellStart"/>
      <w:r w:rsidRPr="002E1AEC">
        <w:rPr>
          <w:rFonts w:asciiTheme="majorBidi" w:hAnsiTheme="majorBidi" w:cstheme="majorBidi"/>
          <w:sz w:val="24"/>
          <w:szCs w:val="24"/>
          <w:lang w:bidi="ar-IQ"/>
        </w:rPr>
        <w:t>Alsalhy</w:t>
      </w:r>
      <w:proofErr w:type="spellEnd"/>
      <w:r w:rsidRPr="002E1AEC">
        <w:rPr>
          <w:rFonts w:asciiTheme="majorBidi" w:hAnsiTheme="majorBidi" w:cstheme="majorBidi"/>
          <w:b/>
          <w:bCs/>
          <w:sz w:val="24"/>
          <w:szCs w:val="24"/>
          <w:lang w:bidi="ar-IQ"/>
        </w:rPr>
        <w:t xml:space="preserve"> </w:t>
      </w:r>
      <w:r w:rsidRPr="002E1AEC">
        <w:rPr>
          <w:rFonts w:asciiTheme="majorBidi" w:hAnsiTheme="majorBidi" w:cstheme="majorBidi"/>
          <w:color w:val="00B0F0"/>
          <w:sz w:val="24"/>
          <w:szCs w:val="24"/>
          <w:lang w:bidi="ar-IQ"/>
        </w:rPr>
        <w:t>(</w:t>
      </w:r>
      <w:proofErr w:type="spellStart"/>
      <w:r w:rsidRPr="002E1AEC">
        <w:rPr>
          <w:rFonts w:asciiTheme="majorBidi" w:hAnsiTheme="majorBidi" w:cstheme="majorBidi"/>
          <w:color w:val="00B0F0"/>
          <w:sz w:val="24"/>
          <w:szCs w:val="24"/>
          <w:lang w:bidi="ar-IQ"/>
        </w:rPr>
        <w:t>E-mail:</w:t>
      </w:r>
      <w:hyperlink r:id="rId5" w:history="1">
        <w:r w:rsidRPr="00103E24">
          <w:rPr>
            <w:rStyle w:val="Hyperlink"/>
            <w:rFonts w:asciiTheme="majorBidi" w:hAnsiTheme="majorBidi" w:cstheme="majorBidi"/>
            <w:sz w:val="24"/>
            <w:szCs w:val="24"/>
            <w:lang w:bidi="ar-IQ"/>
          </w:rPr>
          <w:t>qusay.f.abdulhameed@uotechnology.edu.iq</w:t>
        </w:r>
        <w:proofErr w:type="spellEnd"/>
      </w:hyperlink>
      <w:r w:rsidRPr="002E1AEC">
        <w:rPr>
          <w:rFonts w:asciiTheme="majorBidi" w:hAnsiTheme="majorBidi" w:cstheme="majorBidi"/>
          <w:color w:val="0563C1"/>
          <w:sz w:val="24"/>
          <w:szCs w:val="24"/>
          <w:lang w:bidi="ar-IQ"/>
        </w:rPr>
        <w:t>)</w:t>
      </w:r>
    </w:p>
    <w:p w:rsidR="00FC75CA" w:rsidRDefault="00FC75CA" w:rsidP="00FC75CA">
      <w:pPr>
        <w:jc w:val="center"/>
      </w:pPr>
    </w:p>
    <w:p w:rsidR="00FC75CA" w:rsidRDefault="00FC75CA" w:rsidP="00FC75CA">
      <w:pPr>
        <w:jc w:val="center"/>
      </w:pPr>
    </w:p>
    <w:p w:rsidR="00FC75CA" w:rsidRDefault="00FC75CA" w:rsidP="00FC75CA">
      <w:pPr>
        <w:jc w:val="center"/>
      </w:pPr>
    </w:p>
    <w:p w:rsidR="00FC75CA" w:rsidRDefault="00FC75CA" w:rsidP="00FC75CA">
      <w:pPr>
        <w:jc w:val="center"/>
      </w:pPr>
    </w:p>
    <w:p w:rsidR="00FC75CA" w:rsidRDefault="00FC75CA" w:rsidP="00FC75CA">
      <w:pPr>
        <w:jc w:val="center"/>
      </w:pPr>
    </w:p>
    <w:p w:rsidR="00FC75CA" w:rsidRDefault="00FC75CA" w:rsidP="00FC75CA">
      <w:pPr>
        <w:jc w:val="center"/>
      </w:pPr>
    </w:p>
    <w:p w:rsidR="00FC75CA" w:rsidRDefault="00FC75CA" w:rsidP="00FC75CA">
      <w:pPr>
        <w:jc w:val="center"/>
      </w:pPr>
    </w:p>
    <w:p w:rsidR="00FC75CA" w:rsidRDefault="00FC75CA" w:rsidP="00FC75CA">
      <w:pPr>
        <w:jc w:val="center"/>
      </w:pPr>
    </w:p>
    <w:p w:rsidR="00FC75CA" w:rsidRDefault="00FC75CA" w:rsidP="00FC75CA">
      <w:pPr>
        <w:jc w:val="center"/>
      </w:pPr>
    </w:p>
    <w:p w:rsidR="003A15A7" w:rsidRPr="002E1AEC" w:rsidRDefault="003A15A7" w:rsidP="003A15A7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lang w:bidi="ar-IQ"/>
        </w:rPr>
      </w:pPr>
      <w:r w:rsidRPr="002E1AEC">
        <w:rPr>
          <w:rFonts w:asciiTheme="majorBidi" w:hAnsiTheme="majorBidi" w:cstheme="majorBidi"/>
          <w:sz w:val="24"/>
          <w:szCs w:val="24"/>
          <w:lang w:bidi="ar-IQ"/>
        </w:rPr>
        <w:lastRenderedPageBreak/>
        <w:t xml:space="preserve">Table </w:t>
      </w:r>
      <w:r>
        <w:rPr>
          <w:rFonts w:asciiTheme="majorBidi" w:hAnsiTheme="majorBidi" w:cstheme="majorBidi"/>
          <w:sz w:val="24"/>
          <w:szCs w:val="24"/>
          <w:lang w:bidi="ar-IQ"/>
        </w:rPr>
        <w:t>S</w:t>
      </w:r>
      <w:r w:rsidRPr="002E1AEC">
        <w:rPr>
          <w:rFonts w:asciiTheme="majorBidi" w:hAnsiTheme="majorBidi" w:cstheme="majorBidi"/>
          <w:sz w:val="24"/>
          <w:szCs w:val="24"/>
          <w:lang w:bidi="ar-IQ"/>
        </w:rPr>
        <w:t>1. The composition o</w:t>
      </w:r>
      <w:r>
        <w:rPr>
          <w:rFonts w:asciiTheme="majorBidi" w:hAnsiTheme="majorBidi" w:cstheme="majorBidi"/>
          <w:sz w:val="24"/>
          <w:szCs w:val="24"/>
          <w:lang w:bidi="ar-IQ"/>
        </w:rPr>
        <w:t xml:space="preserve">f control PES substrate and the addition of MAX phase to the </w:t>
      </w:r>
      <w:r w:rsidRPr="002E1AEC">
        <w:rPr>
          <w:rFonts w:asciiTheme="majorBidi" w:hAnsiTheme="majorBidi" w:cstheme="majorBidi"/>
          <w:sz w:val="24"/>
          <w:szCs w:val="24"/>
          <w:lang w:bidi="ar-IQ"/>
        </w:rPr>
        <w:t>membranes</w:t>
      </w:r>
      <w:r w:rsidRPr="002E1AEC">
        <w:rPr>
          <w:rFonts w:asciiTheme="majorBidi" w:hAnsiTheme="majorBidi" w:cstheme="majorBidi"/>
          <w:sz w:val="24"/>
          <w:szCs w:val="24"/>
          <w:rtl/>
          <w:lang w:bidi="ar-IQ"/>
        </w:rPr>
        <w:t>.</w:t>
      </w:r>
    </w:p>
    <w:tbl>
      <w:tblPr>
        <w:tblStyle w:val="TableGrid"/>
        <w:bidiVisual/>
        <w:tblW w:w="0" w:type="auto"/>
        <w:tblInd w:w="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20"/>
        <w:gridCol w:w="1530"/>
        <w:gridCol w:w="1350"/>
        <w:gridCol w:w="1620"/>
        <w:gridCol w:w="1170"/>
      </w:tblGrid>
      <w:tr w:rsidR="003A15A7" w:rsidRPr="002E1AEC" w:rsidTr="00D173B0"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3A15A7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bookmarkStart w:id="0" w:name="_Hlk129000277"/>
            <w:r w:rsidRPr="002E1AEC">
              <w:rPr>
                <w:rFonts w:asciiTheme="majorBidi" w:hAnsiTheme="majorBidi" w:cstheme="majorBidi"/>
                <w:sz w:val="24"/>
                <w:szCs w:val="24"/>
              </w:rPr>
              <w:t xml:space="preserve">MAX. </w:t>
            </w:r>
          </w:p>
          <w:p w:rsidR="003A15A7" w:rsidRPr="002E1AEC" w:rsidRDefault="005804A9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proofErr w:type="spellStart"/>
            <w:proofErr w:type="gramStart"/>
            <w:r>
              <w:rPr>
                <w:rFonts w:asciiTheme="majorBidi" w:hAnsiTheme="majorBidi" w:cstheme="majorBidi"/>
                <w:sz w:val="24"/>
                <w:szCs w:val="24"/>
              </w:rPr>
              <w:t>wt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>%</w:t>
            </w:r>
            <w:proofErr w:type="gramEnd"/>
            <w:r w:rsidR="003A15A7" w:rsidRPr="002E1AEC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</w:tcPr>
          <w:p w:rsidR="003A15A7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 xml:space="preserve">DMAc </w:t>
            </w:r>
          </w:p>
          <w:p w:rsidR="003A15A7" w:rsidRPr="002E1AEC" w:rsidRDefault="005804A9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proofErr w:type="spellStart"/>
            <w:proofErr w:type="gramStart"/>
            <w:r>
              <w:rPr>
                <w:rFonts w:asciiTheme="majorBidi" w:hAnsiTheme="majorBidi" w:cstheme="majorBidi"/>
                <w:sz w:val="24"/>
                <w:szCs w:val="24"/>
              </w:rPr>
              <w:t>wt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>%</w:t>
            </w:r>
            <w:proofErr w:type="gramEnd"/>
            <w:r w:rsidR="003A15A7" w:rsidRPr="002E1AEC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3A15A7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 xml:space="preserve">PES </w:t>
            </w:r>
          </w:p>
          <w:p w:rsidR="003A15A7" w:rsidRPr="002E1AEC" w:rsidRDefault="005804A9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proofErr w:type="spellStart"/>
            <w:proofErr w:type="gramStart"/>
            <w:r>
              <w:rPr>
                <w:rFonts w:asciiTheme="majorBidi" w:hAnsiTheme="majorBidi" w:cstheme="majorBidi"/>
                <w:sz w:val="24"/>
                <w:szCs w:val="24"/>
              </w:rPr>
              <w:t>wt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>%</w:t>
            </w:r>
            <w:proofErr w:type="gramEnd"/>
            <w:r w:rsidR="003A15A7" w:rsidRPr="002E1AEC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:rsidR="003A15A7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 xml:space="preserve">PES </w:t>
            </w:r>
          </w:p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proofErr w:type="gramStart"/>
            <w:r w:rsidRPr="002E1AEC">
              <w:rPr>
                <w:rFonts w:asciiTheme="majorBidi" w:hAnsiTheme="majorBidi" w:cstheme="majorBidi"/>
                <w:sz w:val="24"/>
                <w:szCs w:val="24"/>
              </w:rPr>
              <w:t>wt</w:t>
            </w:r>
            <w:proofErr w:type="gramEnd"/>
            <w:r w:rsidRPr="002E1AEC">
              <w:rPr>
                <w:rFonts w:asciiTheme="majorBidi" w:hAnsiTheme="majorBidi" w:cstheme="majorBidi"/>
                <w:sz w:val="24"/>
                <w:szCs w:val="24"/>
              </w:rPr>
              <w:t>.%)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</w:tcPr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Substrate</w:t>
            </w:r>
          </w:p>
        </w:tc>
      </w:tr>
      <w:tr w:rsidR="003A15A7" w:rsidRPr="002E1AEC" w:rsidTr="00D173B0">
        <w:tc>
          <w:tcPr>
            <w:tcW w:w="1620" w:type="dxa"/>
            <w:tcBorders>
              <w:top w:val="single" w:sz="4" w:space="0" w:color="auto"/>
            </w:tcBorders>
          </w:tcPr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-----</w:t>
            </w:r>
          </w:p>
        </w:tc>
        <w:tc>
          <w:tcPr>
            <w:tcW w:w="1530" w:type="dxa"/>
            <w:tcBorders>
              <w:top w:val="single" w:sz="4" w:space="0" w:color="auto"/>
            </w:tcBorders>
          </w:tcPr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42</w:t>
            </w:r>
          </w:p>
        </w:tc>
        <w:tc>
          <w:tcPr>
            <w:tcW w:w="1350" w:type="dxa"/>
            <w:tcBorders>
              <w:top w:val="single" w:sz="4" w:space="0" w:color="auto"/>
            </w:tcBorders>
          </w:tcPr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8</w:t>
            </w: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16</w:t>
            </w:r>
          </w:p>
        </w:tc>
        <w:tc>
          <w:tcPr>
            <w:tcW w:w="1170" w:type="dxa"/>
            <w:tcBorders>
              <w:top w:val="single" w:sz="4" w:space="0" w:color="auto"/>
            </w:tcBorders>
          </w:tcPr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 xml:space="preserve">M1 </w:t>
            </w:r>
          </w:p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3A15A7" w:rsidRPr="002E1AEC" w:rsidTr="00D173B0">
        <w:tc>
          <w:tcPr>
            <w:tcW w:w="1620" w:type="dxa"/>
          </w:tcPr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-----</w:t>
            </w:r>
          </w:p>
        </w:tc>
        <w:tc>
          <w:tcPr>
            <w:tcW w:w="1530" w:type="dxa"/>
          </w:tcPr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41.5</w:t>
            </w:r>
          </w:p>
        </w:tc>
        <w:tc>
          <w:tcPr>
            <w:tcW w:w="1350" w:type="dxa"/>
          </w:tcPr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8.5</w:t>
            </w:r>
          </w:p>
        </w:tc>
        <w:tc>
          <w:tcPr>
            <w:tcW w:w="1620" w:type="dxa"/>
          </w:tcPr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17</w:t>
            </w:r>
          </w:p>
        </w:tc>
        <w:tc>
          <w:tcPr>
            <w:tcW w:w="1170" w:type="dxa"/>
          </w:tcPr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M2</w:t>
            </w:r>
          </w:p>
        </w:tc>
      </w:tr>
      <w:tr w:rsidR="003A15A7" w:rsidRPr="002E1AEC" w:rsidTr="00D173B0">
        <w:tc>
          <w:tcPr>
            <w:tcW w:w="1620" w:type="dxa"/>
            <w:tcBorders>
              <w:bottom w:val="single" w:sz="4" w:space="0" w:color="auto"/>
            </w:tcBorders>
          </w:tcPr>
          <w:p w:rsidR="003A15A7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-----</w:t>
            </w:r>
          </w:p>
          <w:p w:rsidR="003A15A7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0.025</w:t>
            </w:r>
          </w:p>
          <w:p w:rsidR="003A15A7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0.05</w:t>
            </w:r>
          </w:p>
          <w:p w:rsidR="003A15A7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0.075</w:t>
            </w:r>
          </w:p>
          <w:p w:rsidR="003A15A7" w:rsidRPr="00A65382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0.1</w:t>
            </w: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:rsidR="003A15A7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41</w:t>
            </w:r>
          </w:p>
          <w:p w:rsidR="003A15A7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42</w:t>
            </w:r>
          </w:p>
          <w:p w:rsidR="003A15A7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42</w:t>
            </w:r>
          </w:p>
          <w:p w:rsidR="003A15A7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42</w:t>
            </w:r>
          </w:p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42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3A15A7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9</w:t>
            </w:r>
          </w:p>
          <w:p w:rsidR="003A15A7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8</w:t>
            </w:r>
          </w:p>
          <w:p w:rsidR="003A15A7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8</w:t>
            </w:r>
          </w:p>
          <w:p w:rsidR="003A15A7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8</w:t>
            </w:r>
          </w:p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8</w:t>
            </w:r>
          </w:p>
        </w:tc>
        <w:tc>
          <w:tcPr>
            <w:tcW w:w="1620" w:type="dxa"/>
            <w:tcBorders>
              <w:bottom w:val="single" w:sz="4" w:space="0" w:color="auto"/>
            </w:tcBorders>
          </w:tcPr>
          <w:p w:rsidR="003A15A7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18</w:t>
            </w:r>
          </w:p>
          <w:p w:rsidR="003A15A7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16</w:t>
            </w:r>
          </w:p>
          <w:p w:rsidR="003A15A7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16</w:t>
            </w:r>
          </w:p>
          <w:p w:rsidR="003A15A7" w:rsidRDefault="003A15A7" w:rsidP="00D173B0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16</w:t>
            </w:r>
          </w:p>
          <w:p w:rsidR="003A15A7" w:rsidRPr="005727FB" w:rsidRDefault="003A15A7" w:rsidP="00D173B0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16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:rsidR="003A15A7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M3</w:t>
            </w:r>
          </w:p>
          <w:p w:rsidR="003A15A7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M7</w:t>
            </w:r>
          </w:p>
          <w:p w:rsidR="003A15A7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M8</w:t>
            </w:r>
          </w:p>
          <w:p w:rsidR="003A15A7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M9</w:t>
            </w:r>
          </w:p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M10</w:t>
            </w:r>
          </w:p>
        </w:tc>
      </w:tr>
      <w:bookmarkEnd w:id="0"/>
    </w:tbl>
    <w:p w:rsidR="003A15A7" w:rsidRDefault="003A15A7" w:rsidP="003A15A7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lang w:bidi="ar-IQ"/>
        </w:rPr>
      </w:pPr>
    </w:p>
    <w:p w:rsidR="003A15A7" w:rsidRPr="002E1AEC" w:rsidRDefault="003A15A7" w:rsidP="003A15A7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lang w:bidi="ar-IQ"/>
        </w:rPr>
      </w:pPr>
    </w:p>
    <w:p w:rsidR="003A15A7" w:rsidRPr="002E1AEC" w:rsidRDefault="003A15A7" w:rsidP="003A15A7">
      <w:pPr>
        <w:spacing w:line="360" w:lineRule="auto"/>
        <w:jc w:val="both"/>
        <w:rPr>
          <w:rFonts w:asciiTheme="majorBidi" w:hAnsiTheme="majorBidi" w:cstheme="majorBidi"/>
          <w:sz w:val="24"/>
          <w:szCs w:val="24"/>
          <w:lang w:bidi="ar-IQ"/>
        </w:rPr>
      </w:pPr>
      <w:r>
        <w:rPr>
          <w:rFonts w:asciiTheme="majorBidi" w:hAnsiTheme="majorBidi" w:cstheme="majorBidi"/>
          <w:sz w:val="24"/>
          <w:szCs w:val="24"/>
          <w:lang w:bidi="ar-IQ"/>
        </w:rPr>
        <w:t>Table S2</w:t>
      </w:r>
      <w:r w:rsidRPr="002E1AEC">
        <w:rPr>
          <w:rFonts w:asciiTheme="majorBidi" w:hAnsiTheme="majorBidi" w:cstheme="majorBidi"/>
          <w:sz w:val="24"/>
          <w:szCs w:val="24"/>
          <w:lang w:bidi="ar-IQ"/>
        </w:rPr>
        <w:t>. The composition o</w:t>
      </w:r>
      <w:r>
        <w:rPr>
          <w:rFonts w:asciiTheme="majorBidi" w:hAnsiTheme="majorBidi" w:cstheme="majorBidi"/>
          <w:sz w:val="24"/>
          <w:szCs w:val="24"/>
          <w:lang w:bidi="ar-IQ"/>
        </w:rPr>
        <w:t xml:space="preserve">f control PES substrate and the addition of TFC to the </w:t>
      </w:r>
      <w:r w:rsidRPr="002E1AEC">
        <w:rPr>
          <w:rFonts w:asciiTheme="majorBidi" w:hAnsiTheme="majorBidi" w:cstheme="majorBidi"/>
          <w:sz w:val="24"/>
          <w:szCs w:val="24"/>
          <w:lang w:bidi="ar-IQ"/>
        </w:rPr>
        <w:t>membranes</w:t>
      </w:r>
      <w:r w:rsidRPr="002E1AEC">
        <w:rPr>
          <w:rFonts w:asciiTheme="majorBidi" w:hAnsiTheme="majorBidi" w:cstheme="majorBidi"/>
          <w:sz w:val="24"/>
          <w:szCs w:val="24"/>
          <w:rtl/>
          <w:lang w:bidi="ar-IQ"/>
        </w:rPr>
        <w:t>.</w:t>
      </w:r>
    </w:p>
    <w:tbl>
      <w:tblPr>
        <w:tblStyle w:val="TableGrid"/>
        <w:bidiVisual/>
        <w:tblW w:w="0" w:type="auto"/>
        <w:tblInd w:w="5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"/>
        <w:gridCol w:w="854"/>
        <w:gridCol w:w="865"/>
        <w:gridCol w:w="874"/>
        <w:gridCol w:w="864"/>
        <w:gridCol w:w="968"/>
        <w:gridCol w:w="883"/>
        <w:gridCol w:w="816"/>
        <w:gridCol w:w="974"/>
        <w:gridCol w:w="1221"/>
      </w:tblGrid>
      <w:tr w:rsidR="003A15A7" w:rsidRPr="002E1AEC" w:rsidTr="00D173B0">
        <w:tc>
          <w:tcPr>
            <w:tcW w:w="236" w:type="dxa"/>
            <w:vMerge w:val="restart"/>
            <w:tcBorders>
              <w:top w:val="single" w:sz="4" w:space="0" w:color="auto"/>
            </w:tcBorders>
          </w:tcPr>
          <w:p w:rsidR="003A15A7" w:rsidRPr="002E1AEC" w:rsidRDefault="003A15A7" w:rsidP="003A15A7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3457" w:type="dxa"/>
            <w:gridSpan w:val="4"/>
            <w:tcBorders>
              <w:top w:val="single" w:sz="4" w:space="0" w:color="auto"/>
            </w:tcBorders>
          </w:tcPr>
          <w:p w:rsidR="003A15A7" w:rsidRPr="002E1AEC" w:rsidRDefault="003A15A7" w:rsidP="003A15A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Aqueous/organic </w:t>
            </w:r>
            <w:r w:rsidRPr="002E1AEC">
              <w:rPr>
                <w:rFonts w:asciiTheme="majorBidi" w:hAnsiTheme="majorBidi" w:cstheme="majorBidi"/>
                <w:sz w:val="24"/>
                <w:szCs w:val="24"/>
              </w:rPr>
              <w:t>solution composition</w:t>
            </w:r>
          </w:p>
        </w:tc>
        <w:tc>
          <w:tcPr>
            <w:tcW w:w="3595" w:type="dxa"/>
            <w:gridSpan w:val="4"/>
            <w:tcBorders>
              <w:top w:val="single" w:sz="4" w:space="0" w:color="auto"/>
            </w:tcBorders>
          </w:tcPr>
          <w:p w:rsidR="003A15A7" w:rsidRPr="002E1AEC" w:rsidRDefault="003A15A7" w:rsidP="003A15A7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formulation of polymer solutions</w:t>
            </w:r>
          </w:p>
        </w:tc>
        <w:tc>
          <w:tcPr>
            <w:tcW w:w="1221" w:type="dxa"/>
            <w:vMerge w:val="restart"/>
            <w:tcBorders>
              <w:top w:val="single" w:sz="4" w:space="0" w:color="auto"/>
            </w:tcBorders>
          </w:tcPr>
          <w:p w:rsidR="003A15A7" w:rsidRPr="002E1AEC" w:rsidRDefault="003A15A7" w:rsidP="003A15A7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Substrate</w:t>
            </w:r>
          </w:p>
          <w:p w:rsidR="003A15A7" w:rsidRPr="002E1AEC" w:rsidRDefault="003A15A7" w:rsidP="003A15A7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3A15A7" w:rsidRPr="002E1AEC" w:rsidTr="00D173B0">
        <w:tc>
          <w:tcPr>
            <w:tcW w:w="236" w:type="dxa"/>
            <w:vMerge/>
          </w:tcPr>
          <w:p w:rsidR="003A15A7" w:rsidRPr="002E1AEC" w:rsidRDefault="003A15A7" w:rsidP="003A15A7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854" w:type="dxa"/>
            <w:tcBorders>
              <w:bottom w:val="single" w:sz="4" w:space="0" w:color="auto"/>
            </w:tcBorders>
          </w:tcPr>
          <w:p w:rsidR="003A15A7" w:rsidRPr="002E1AEC" w:rsidRDefault="003A15A7" w:rsidP="003A15A7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Time (sec)</w:t>
            </w:r>
          </w:p>
        </w:tc>
        <w:tc>
          <w:tcPr>
            <w:tcW w:w="865" w:type="dxa"/>
            <w:tcBorders>
              <w:bottom w:val="single" w:sz="4" w:space="0" w:color="auto"/>
            </w:tcBorders>
          </w:tcPr>
          <w:p w:rsidR="003A15A7" w:rsidRPr="002E1AEC" w:rsidRDefault="005804A9" w:rsidP="003A15A7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TMC (</w:t>
            </w:r>
            <w:proofErr w:type="spellStart"/>
            <w:proofErr w:type="gramStart"/>
            <w:r>
              <w:rPr>
                <w:rFonts w:asciiTheme="majorBidi" w:hAnsiTheme="majorBidi" w:cstheme="majorBidi"/>
                <w:sz w:val="24"/>
                <w:szCs w:val="24"/>
              </w:rPr>
              <w:t>wt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>%</w:t>
            </w:r>
            <w:proofErr w:type="gramEnd"/>
            <w:r w:rsidR="003A15A7" w:rsidRPr="002E1AEC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  <w:tc>
          <w:tcPr>
            <w:tcW w:w="874" w:type="dxa"/>
            <w:tcBorders>
              <w:bottom w:val="single" w:sz="4" w:space="0" w:color="auto"/>
            </w:tcBorders>
          </w:tcPr>
          <w:p w:rsidR="003A15A7" w:rsidRPr="002E1AEC" w:rsidRDefault="003A15A7" w:rsidP="003A15A7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Time (min)</w:t>
            </w:r>
          </w:p>
        </w:tc>
        <w:tc>
          <w:tcPr>
            <w:tcW w:w="864" w:type="dxa"/>
            <w:tcBorders>
              <w:bottom w:val="single" w:sz="4" w:space="0" w:color="auto"/>
            </w:tcBorders>
          </w:tcPr>
          <w:p w:rsidR="003A15A7" w:rsidRPr="002E1AEC" w:rsidRDefault="005804A9" w:rsidP="003A15A7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MPD (</w:t>
            </w:r>
            <w:proofErr w:type="spellStart"/>
            <w:proofErr w:type="gramStart"/>
            <w:r>
              <w:rPr>
                <w:rFonts w:asciiTheme="majorBidi" w:hAnsiTheme="majorBidi" w:cstheme="majorBidi"/>
                <w:sz w:val="24"/>
                <w:szCs w:val="24"/>
              </w:rPr>
              <w:t>wt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>%</w:t>
            </w:r>
            <w:proofErr w:type="gramEnd"/>
            <w:r w:rsidR="003A15A7" w:rsidRPr="002E1AEC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  <w:tc>
          <w:tcPr>
            <w:tcW w:w="968" w:type="dxa"/>
            <w:tcBorders>
              <w:bottom w:val="single" w:sz="4" w:space="0" w:color="auto"/>
            </w:tcBorders>
          </w:tcPr>
          <w:p w:rsidR="003A15A7" w:rsidRPr="002E1AEC" w:rsidRDefault="005804A9" w:rsidP="003A15A7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MAX. (</w:t>
            </w:r>
            <w:proofErr w:type="spellStart"/>
            <w:proofErr w:type="gramStart"/>
            <w:r>
              <w:rPr>
                <w:rFonts w:asciiTheme="majorBidi" w:hAnsiTheme="majorBidi" w:cstheme="majorBidi"/>
                <w:sz w:val="24"/>
                <w:szCs w:val="24"/>
              </w:rPr>
              <w:t>wt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>%</w:t>
            </w:r>
            <w:proofErr w:type="gramEnd"/>
            <w:r w:rsidR="003A15A7" w:rsidRPr="002E1AEC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  <w:tc>
          <w:tcPr>
            <w:tcW w:w="883" w:type="dxa"/>
            <w:tcBorders>
              <w:bottom w:val="single" w:sz="4" w:space="0" w:color="auto"/>
            </w:tcBorders>
          </w:tcPr>
          <w:p w:rsidR="003A15A7" w:rsidRPr="002E1AEC" w:rsidRDefault="005804A9" w:rsidP="003A15A7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DMAc (</w:t>
            </w:r>
            <w:proofErr w:type="spellStart"/>
            <w:proofErr w:type="gramStart"/>
            <w:r>
              <w:rPr>
                <w:rFonts w:asciiTheme="majorBidi" w:hAnsiTheme="majorBidi" w:cstheme="majorBidi"/>
                <w:sz w:val="24"/>
                <w:szCs w:val="24"/>
              </w:rPr>
              <w:t>wt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>%</w:t>
            </w:r>
            <w:proofErr w:type="gramEnd"/>
            <w:r w:rsidR="003A15A7" w:rsidRPr="002E1AEC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  <w:tc>
          <w:tcPr>
            <w:tcW w:w="770" w:type="dxa"/>
            <w:tcBorders>
              <w:bottom w:val="single" w:sz="4" w:space="0" w:color="auto"/>
            </w:tcBorders>
          </w:tcPr>
          <w:p w:rsidR="003A15A7" w:rsidRPr="002E1AEC" w:rsidRDefault="005804A9" w:rsidP="003A15A7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PES (</w:t>
            </w:r>
            <w:proofErr w:type="spellStart"/>
            <w:proofErr w:type="gramStart"/>
            <w:r>
              <w:rPr>
                <w:rFonts w:asciiTheme="majorBidi" w:hAnsiTheme="majorBidi" w:cstheme="majorBidi"/>
                <w:sz w:val="24"/>
                <w:szCs w:val="24"/>
              </w:rPr>
              <w:t>wt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>%</w:t>
            </w:r>
            <w:proofErr w:type="gramEnd"/>
            <w:r w:rsidR="003A15A7" w:rsidRPr="002E1AEC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3A15A7" w:rsidRPr="002E1AEC" w:rsidRDefault="003A15A7" w:rsidP="003A15A7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PES (wt</w:t>
            </w:r>
            <w:proofErr w:type="gramStart"/>
            <w:r w:rsidRPr="002E1AEC">
              <w:rPr>
                <w:rFonts w:asciiTheme="majorBidi" w:hAnsiTheme="majorBidi" w:cstheme="majorBidi"/>
                <w:sz w:val="24"/>
                <w:szCs w:val="24"/>
              </w:rPr>
              <w:t>.%</w:t>
            </w:r>
            <w:proofErr w:type="gramEnd"/>
            <w:r w:rsidRPr="002E1AEC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  <w:tc>
          <w:tcPr>
            <w:tcW w:w="1221" w:type="dxa"/>
            <w:vMerge/>
          </w:tcPr>
          <w:p w:rsidR="003A15A7" w:rsidRPr="002E1AEC" w:rsidRDefault="003A15A7" w:rsidP="003A15A7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3A15A7" w:rsidRPr="002E1AEC" w:rsidTr="00D173B0">
        <w:tc>
          <w:tcPr>
            <w:tcW w:w="236" w:type="dxa"/>
          </w:tcPr>
          <w:p w:rsidR="003A15A7" w:rsidRPr="002E1AEC" w:rsidRDefault="003A15A7" w:rsidP="003A15A7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854" w:type="dxa"/>
            <w:tcBorders>
              <w:top w:val="single" w:sz="4" w:space="0" w:color="auto"/>
            </w:tcBorders>
          </w:tcPr>
          <w:p w:rsidR="003A15A7" w:rsidRPr="002E1AEC" w:rsidRDefault="003A15A7" w:rsidP="003A15A7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30</w:t>
            </w:r>
          </w:p>
        </w:tc>
        <w:tc>
          <w:tcPr>
            <w:tcW w:w="865" w:type="dxa"/>
            <w:tcBorders>
              <w:top w:val="single" w:sz="4" w:space="0" w:color="auto"/>
            </w:tcBorders>
          </w:tcPr>
          <w:p w:rsidR="003A15A7" w:rsidRPr="002E1AEC" w:rsidRDefault="003A15A7" w:rsidP="003A15A7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0.15</w:t>
            </w:r>
          </w:p>
        </w:tc>
        <w:tc>
          <w:tcPr>
            <w:tcW w:w="874" w:type="dxa"/>
            <w:tcBorders>
              <w:top w:val="single" w:sz="4" w:space="0" w:color="auto"/>
            </w:tcBorders>
          </w:tcPr>
          <w:p w:rsidR="003A15A7" w:rsidRPr="002E1AEC" w:rsidRDefault="003A15A7" w:rsidP="003A15A7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</w:tcBorders>
          </w:tcPr>
          <w:p w:rsidR="003A15A7" w:rsidRPr="002E1AEC" w:rsidRDefault="003A15A7" w:rsidP="003A15A7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968" w:type="dxa"/>
            <w:tcBorders>
              <w:top w:val="single" w:sz="4" w:space="0" w:color="auto"/>
            </w:tcBorders>
          </w:tcPr>
          <w:p w:rsidR="003A15A7" w:rsidRPr="002E1AEC" w:rsidRDefault="003A15A7" w:rsidP="003A15A7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-----</w:t>
            </w:r>
          </w:p>
        </w:tc>
        <w:tc>
          <w:tcPr>
            <w:tcW w:w="883" w:type="dxa"/>
            <w:tcBorders>
              <w:top w:val="single" w:sz="4" w:space="0" w:color="auto"/>
            </w:tcBorders>
          </w:tcPr>
          <w:p w:rsidR="003A15A7" w:rsidRPr="002E1AEC" w:rsidRDefault="003A15A7" w:rsidP="003A15A7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42</w:t>
            </w:r>
          </w:p>
        </w:tc>
        <w:tc>
          <w:tcPr>
            <w:tcW w:w="770" w:type="dxa"/>
            <w:tcBorders>
              <w:top w:val="single" w:sz="4" w:space="0" w:color="auto"/>
            </w:tcBorders>
          </w:tcPr>
          <w:p w:rsidR="003A15A7" w:rsidRPr="002E1AEC" w:rsidRDefault="003A15A7" w:rsidP="003A15A7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8</w:t>
            </w:r>
          </w:p>
        </w:tc>
        <w:tc>
          <w:tcPr>
            <w:tcW w:w="974" w:type="dxa"/>
            <w:tcBorders>
              <w:top w:val="single" w:sz="4" w:space="0" w:color="auto"/>
            </w:tcBorders>
          </w:tcPr>
          <w:p w:rsidR="003A15A7" w:rsidRPr="002E1AEC" w:rsidRDefault="003A15A7" w:rsidP="003A15A7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16</w:t>
            </w:r>
          </w:p>
        </w:tc>
        <w:tc>
          <w:tcPr>
            <w:tcW w:w="1221" w:type="dxa"/>
          </w:tcPr>
          <w:p w:rsidR="003A15A7" w:rsidRPr="002E1AEC" w:rsidRDefault="003A15A7" w:rsidP="003A15A7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M4</w:t>
            </w:r>
          </w:p>
        </w:tc>
      </w:tr>
      <w:tr w:rsidR="003A15A7" w:rsidRPr="002E1AEC" w:rsidTr="00D173B0">
        <w:tc>
          <w:tcPr>
            <w:tcW w:w="236" w:type="dxa"/>
          </w:tcPr>
          <w:p w:rsidR="003A15A7" w:rsidRPr="002E1AEC" w:rsidRDefault="003A15A7" w:rsidP="003A15A7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854" w:type="dxa"/>
          </w:tcPr>
          <w:p w:rsidR="003A15A7" w:rsidRPr="002E1AEC" w:rsidRDefault="003A15A7" w:rsidP="003A15A7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30</w:t>
            </w:r>
          </w:p>
        </w:tc>
        <w:tc>
          <w:tcPr>
            <w:tcW w:w="865" w:type="dxa"/>
          </w:tcPr>
          <w:p w:rsidR="003A15A7" w:rsidRPr="002E1AEC" w:rsidRDefault="003A15A7" w:rsidP="003A15A7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0.15</w:t>
            </w:r>
          </w:p>
        </w:tc>
        <w:tc>
          <w:tcPr>
            <w:tcW w:w="874" w:type="dxa"/>
          </w:tcPr>
          <w:p w:rsidR="003A15A7" w:rsidRPr="002E1AEC" w:rsidRDefault="003A15A7" w:rsidP="003A15A7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864" w:type="dxa"/>
          </w:tcPr>
          <w:p w:rsidR="003A15A7" w:rsidRPr="002E1AEC" w:rsidRDefault="003A15A7" w:rsidP="003A15A7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968" w:type="dxa"/>
          </w:tcPr>
          <w:p w:rsidR="003A15A7" w:rsidRPr="002E1AEC" w:rsidRDefault="003A15A7" w:rsidP="003A15A7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-----</w:t>
            </w:r>
          </w:p>
        </w:tc>
        <w:tc>
          <w:tcPr>
            <w:tcW w:w="883" w:type="dxa"/>
          </w:tcPr>
          <w:p w:rsidR="003A15A7" w:rsidRPr="002E1AEC" w:rsidRDefault="003A15A7" w:rsidP="003A15A7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41.5</w:t>
            </w:r>
          </w:p>
        </w:tc>
        <w:tc>
          <w:tcPr>
            <w:tcW w:w="770" w:type="dxa"/>
          </w:tcPr>
          <w:p w:rsidR="003A15A7" w:rsidRPr="002E1AEC" w:rsidRDefault="003A15A7" w:rsidP="003A15A7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8.5</w:t>
            </w:r>
          </w:p>
        </w:tc>
        <w:tc>
          <w:tcPr>
            <w:tcW w:w="974" w:type="dxa"/>
          </w:tcPr>
          <w:p w:rsidR="003A15A7" w:rsidRPr="002E1AEC" w:rsidRDefault="003A15A7" w:rsidP="003A15A7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17</w:t>
            </w:r>
          </w:p>
        </w:tc>
        <w:tc>
          <w:tcPr>
            <w:tcW w:w="1221" w:type="dxa"/>
          </w:tcPr>
          <w:p w:rsidR="003A15A7" w:rsidRPr="002E1AEC" w:rsidRDefault="003A15A7" w:rsidP="003A15A7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M5</w:t>
            </w:r>
          </w:p>
        </w:tc>
      </w:tr>
      <w:tr w:rsidR="003A15A7" w:rsidRPr="002E1AEC" w:rsidTr="00D173B0">
        <w:trPr>
          <w:trHeight w:val="576"/>
        </w:trPr>
        <w:tc>
          <w:tcPr>
            <w:tcW w:w="236" w:type="dxa"/>
            <w:tcBorders>
              <w:bottom w:val="single" w:sz="4" w:space="0" w:color="auto"/>
            </w:tcBorders>
          </w:tcPr>
          <w:p w:rsidR="003A15A7" w:rsidRDefault="003A15A7" w:rsidP="003A15A7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3A15A7" w:rsidRPr="002E1AEC" w:rsidRDefault="003A15A7" w:rsidP="003A15A7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854" w:type="dxa"/>
            <w:tcBorders>
              <w:bottom w:val="single" w:sz="4" w:space="0" w:color="auto"/>
            </w:tcBorders>
          </w:tcPr>
          <w:p w:rsidR="003A15A7" w:rsidRPr="002E1AEC" w:rsidRDefault="003A15A7" w:rsidP="003A15A7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30</w:t>
            </w:r>
          </w:p>
        </w:tc>
        <w:tc>
          <w:tcPr>
            <w:tcW w:w="865" w:type="dxa"/>
            <w:tcBorders>
              <w:bottom w:val="single" w:sz="4" w:space="0" w:color="auto"/>
            </w:tcBorders>
          </w:tcPr>
          <w:p w:rsidR="003A15A7" w:rsidRPr="002E1AEC" w:rsidRDefault="003A15A7" w:rsidP="003A15A7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0.15</w:t>
            </w:r>
          </w:p>
        </w:tc>
        <w:tc>
          <w:tcPr>
            <w:tcW w:w="874" w:type="dxa"/>
            <w:tcBorders>
              <w:bottom w:val="single" w:sz="4" w:space="0" w:color="auto"/>
            </w:tcBorders>
          </w:tcPr>
          <w:p w:rsidR="003A15A7" w:rsidRPr="002E1AEC" w:rsidRDefault="003A15A7" w:rsidP="003A15A7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864" w:type="dxa"/>
            <w:tcBorders>
              <w:bottom w:val="single" w:sz="4" w:space="0" w:color="auto"/>
            </w:tcBorders>
          </w:tcPr>
          <w:p w:rsidR="003A15A7" w:rsidRPr="002E1AEC" w:rsidRDefault="003A15A7" w:rsidP="003A15A7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968" w:type="dxa"/>
            <w:tcBorders>
              <w:bottom w:val="single" w:sz="4" w:space="0" w:color="auto"/>
            </w:tcBorders>
          </w:tcPr>
          <w:p w:rsidR="003A15A7" w:rsidRPr="002E1AEC" w:rsidRDefault="003A15A7" w:rsidP="003A15A7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-----</w:t>
            </w:r>
          </w:p>
        </w:tc>
        <w:tc>
          <w:tcPr>
            <w:tcW w:w="883" w:type="dxa"/>
            <w:tcBorders>
              <w:bottom w:val="single" w:sz="4" w:space="0" w:color="auto"/>
            </w:tcBorders>
          </w:tcPr>
          <w:p w:rsidR="003A15A7" w:rsidRPr="002E1AEC" w:rsidRDefault="003A15A7" w:rsidP="003A15A7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41</w:t>
            </w:r>
          </w:p>
        </w:tc>
        <w:tc>
          <w:tcPr>
            <w:tcW w:w="770" w:type="dxa"/>
            <w:tcBorders>
              <w:bottom w:val="single" w:sz="4" w:space="0" w:color="auto"/>
            </w:tcBorders>
          </w:tcPr>
          <w:p w:rsidR="003A15A7" w:rsidRPr="002E1AEC" w:rsidRDefault="003A15A7" w:rsidP="003A15A7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9</w:t>
            </w:r>
          </w:p>
        </w:tc>
        <w:tc>
          <w:tcPr>
            <w:tcW w:w="974" w:type="dxa"/>
            <w:tcBorders>
              <w:bottom w:val="single" w:sz="4" w:space="0" w:color="auto"/>
            </w:tcBorders>
          </w:tcPr>
          <w:p w:rsidR="003A15A7" w:rsidRPr="009868F7" w:rsidRDefault="003A15A7" w:rsidP="003A15A7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18</w:t>
            </w:r>
          </w:p>
        </w:tc>
        <w:tc>
          <w:tcPr>
            <w:tcW w:w="1221" w:type="dxa"/>
            <w:tcBorders>
              <w:bottom w:val="single" w:sz="4" w:space="0" w:color="auto"/>
            </w:tcBorders>
          </w:tcPr>
          <w:p w:rsidR="003A15A7" w:rsidRPr="002E1AEC" w:rsidRDefault="003A15A7" w:rsidP="003A15A7">
            <w:pPr>
              <w:spacing w:line="36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M6</w:t>
            </w:r>
          </w:p>
        </w:tc>
      </w:tr>
    </w:tbl>
    <w:p w:rsidR="003A15A7" w:rsidRDefault="003A15A7" w:rsidP="003A15A7">
      <w:pPr>
        <w:spacing w:line="360" w:lineRule="auto"/>
        <w:jc w:val="both"/>
        <w:rPr>
          <w:rFonts w:asciiTheme="majorBidi" w:hAnsiTheme="majorBidi" w:cstheme="majorBidi"/>
          <w:sz w:val="24"/>
          <w:szCs w:val="24"/>
          <w:lang w:bidi="ar-IQ"/>
        </w:rPr>
      </w:pPr>
    </w:p>
    <w:p w:rsidR="003A15A7" w:rsidRDefault="003A15A7" w:rsidP="003A15A7">
      <w:pPr>
        <w:spacing w:line="360" w:lineRule="auto"/>
        <w:jc w:val="both"/>
        <w:rPr>
          <w:rFonts w:asciiTheme="majorBidi" w:hAnsiTheme="majorBidi" w:cstheme="majorBidi"/>
          <w:sz w:val="24"/>
          <w:szCs w:val="24"/>
          <w:lang w:bidi="ar-IQ"/>
        </w:rPr>
      </w:pPr>
    </w:p>
    <w:p w:rsidR="003A15A7" w:rsidRDefault="003A15A7" w:rsidP="003A15A7">
      <w:pPr>
        <w:spacing w:line="360" w:lineRule="auto"/>
        <w:jc w:val="both"/>
        <w:rPr>
          <w:rFonts w:asciiTheme="majorBidi" w:hAnsiTheme="majorBidi" w:cstheme="majorBidi"/>
          <w:sz w:val="24"/>
          <w:szCs w:val="24"/>
          <w:lang w:bidi="ar-IQ"/>
        </w:rPr>
      </w:pPr>
    </w:p>
    <w:p w:rsidR="003A15A7" w:rsidRDefault="003A15A7" w:rsidP="003A15A7">
      <w:pPr>
        <w:spacing w:line="360" w:lineRule="auto"/>
        <w:jc w:val="both"/>
        <w:rPr>
          <w:rFonts w:asciiTheme="majorBidi" w:hAnsiTheme="majorBidi" w:cstheme="majorBidi"/>
          <w:sz w:val="24"/>
          <w:szCs w:val="24"/>
          <w:lang w:bidi="ar-IQ"/>
        </w:rPr>
      </w:pPr>
    </w:p>
    <w:p w:rsidR="003A15A7" w:rsidRPr="002E1AEC" w:rsidRDefault="003A15A7" w:rsidP="003A15A7">
      <w:pPr>
        <w:spacing w:line="360" w:lineRule="auto"/>
        <w:jc w:val="both"/>
        <w:rPr>
          <w:rFonts w:asciiTheme="majorBidi" w:hAnsiTheme="majorBidi" w:cstheme="majorBidi"/>
          <w:sz w:val="24"/>
          <w:szCs w:val="24"/>
          <w:lang w:bidi="ar-IQ"/>
        </w:rPr>
      </w:pPr>
    </w:p>
    <w:p w:rsidR="003A15A7" w:rsidRPr="002E1AEC" w:rsidRDefault="003A15A7" w:rsidP="003A15A7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lang w:bidi="ar-IQ"/>
        </w:rPr>
      </w:pPr>
      <w:r>
        <w:rPr>
          <w:rFonts w:asciiTheme="majorBidi" w:hAnsiTheme="majorBidi" w:cstheme="majorBidi"/>
          <w:sz w:val="24"/>
          <w:szCs w:val="24"/>
          <w:lang w:bidi="ar-IQ"/>
        </w:rPr>
        <w:lastRenderedPageBreak/>
        <w:t>Table S3</w:t>
      </w:r>
      <w:r w:rsidRPr="002E1AEC">
        <w:rPr>
          <w:rFonts w:asciiTheme="majorBidi" w:hAnsiTheme="majorBidi" w:cstheme="majorBidi"/>
          <w:sz w:val="24"/>
          <w:szCs w:val="24"/>
          <w:lang w:bidi="ar-IQ"/>
        </w:rPr>
        <w:t>.</w:t>
      </w:r>
      <w:r>
        <w:rPr>
          <w:rFonts w:asciiTheme="majorBidi" w:hAnsiTheme="majorBidi" w:cstheme="majorBidi"/>
          <w:sz w:val="24"/>
          <w:szCs w:val="24"/>
          <w:lang w:bidi="ar-IQ"/>
        </w:rPr>
        <w:t xml:space="preserve"> The composition </w:t>
      </w:r>
      <w:r w:rsidRPr="002E1AEC">
        <w:rPr>
          <w:rFonts w:asciiTheme="majorBidi" w:hAnsiTheme="majorBidi" w:cstheme="majorBidi"/>
          <w:sz w:val="24"/>
          <w:szCs w:val="24"/>
          <w:lang w:bidi="ar-IQ"/>
        </w:rPr>
        <w:t xml:space="preserve">of </w:t>
      </w:r>
      <w:r>
        <w:rPr>
          <w:rFonts w:asciiTheme="majorBidi" w:hAnsiTheme="majorBidi" w:cstheme="majorBidi"/>
          <w:sz w:val="24"/>
          <w:szCs w:val="24"/>
          <w:lang w:bidi="ar-IQ"/>
        </w:rPr>
        <w:t>MAX phase</w:t>
      </w:r>
      <w:r w:rsidRPr="002E1AEC">
        <w:rPr>
          <w:rFonts w:asciiTheme="majorBidi" w:hAnsiTheme="majorBidi" w:cstheme="majorBidi"/>
          <w:sz w:val="24"/>
          <w:szCs w:val="24"/>
          <w:lang w:bidi="ar-IQ"/>
        </w:rPr>
        <w:t xml:space="preserve"> membranes fabrication</w:t>
      </w:r>
      <w:r>
        <w:rPr>
          <w:rFonts w:asciiTheme="majorBidi" w:hAnsiTheme="majorBidi" w:cstheme="majorBidi"/>
          <w:sz w:val="24"/>
          <w:szCs w:val="24"/>
          <w:lang w:bidi="ar-IQ"/>
        </w:rPr>
        <w:t xml:space="preserve"> that addition to the TFC membrane</w:t>
      </w:r>
      <w:r w:rsidRPr="002E1AEC">
        <w:rPr>
          <w:rFonts w:asciiTheme="majorBidi" w:hAnsiTheme="majorBidi" w:cstheme="majorBidi"/>
          <w:sz w:val="24"/>
          <w:szCs w:val="24"/>
          <w:lang w:bidi="ar-IQ"/>
        </w:rPr>
        <w:t xml:space="preserve">. 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3"/>
        <w:gridCol w:w="865"/>
        <w:gridCol w:w="909"/>
        <w:gridCol w:w="882"/>
        <w:gridCol w:w="909"/>
        <w:gridCol w:w="969"/>
        <w:gridCol w:w="958"/>
        <w:gridCol w:w="901"/>
        <w:gridCol w:w="955"/>
        <w:gridCol w:w="1229"/>
      </w:tblGrid>
      <w:tr w:rsidR="003A15A7" w:rsidRPr="002E1AEC" w:rsidTr="00D173B0">
        <w:tc>
          <w:tcPr>
            <w:tcW w:w="1230" w:type="dxa"/>
            <w:vMerge w:val="restart"/>
            <w:tcBorders>
              <w:top w:val="single" w:sz="4" w:space="0" w:color="auto"/>
            </w:tcBorders>
          </w:tcPr>
          <w:p w:rsidR="003A15A7" w:rsidRPr="002E1AEC" w:rsidRDefault="003A15A7" w:rsidP="00D173B0">
            <w:pPr>
              <w:spacing w:line="480" w:lineRule="auto"/>
              <w:jc w:val="both"/>
              <w:rPr>
                <w:rFonts w:asciiTheme="majorBidi" w:hAnsiTheme="majorBidi" w:cstheme="majorBidi"/>
                <w:color w:val="252525"/>
                <w:sz w:val="24"/>
                <w:szCs w:val="24"/>
                <w:rtl/>
              </w:rPr>
            </w:pPr>
          </w:p>
        </w:tc>
        <w:tc>
          <w:tcPr>
            <w:tcW w:w="393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Aqueous/organic solution composition</w:t>
            </w:r>
          </w:p>
        </w:tc>
        <w:tc>
          <w:tcPr>
            <w:tcW w:w="407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formulation of polymer solutions</w:t>
            </w:r>
          </w:p>
        </w:tc>
        <w:tc>
          <w:tcPr>
            <w:tcW w:w="1229" w:type="dxa"/>
            <w:vMerge w:val="restart"/>
            <w:tcBorders>
              <w:top w:val="single" w:sz="4" w:space="0" w:color="auto"/>
            </w:tcBorders>
          </w:tcPr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TFC membrane</w:t>
            </w:r>
          </w:p>
        </w:tc>
      </w:tr>
      <w:tr w:rsidR="003A15A7" w:rsidRPr="002E1AEC" w:rsidTr="00D173B0">
        <w:tc>
          <w:tcPr>
            <w:tcW w:w="1230" w:type="dxa"/>
            <w:vMerge/>
            <w:tcBorders>
              <w:bottom w:val="single" w:sz="4" w:space="0" w:color="auto"/>
            </w:tcBorders>
          </w:tcPr>
          <w:p w:rsidR="003A15A7" w:rsidRPr="002E1AEC" w:rsidRDefault="003A15A7" w:rsidP="00D173B0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979" w:type="dxa"/>
            <w:tcBorders>
              <w:top w:val="single" w:sz="4" w:space="0" w:color="auto"/>
              <w:bottom w:val="single" w:sz="4" w:space="0" w:color="auto"/>
            </w:tcBorders>
          </w:tcPr>
          <w:p w:rsidR="003A15A7" w:rsidRPr="002E1AEC" w:rsidRDefault="003A15A7" w:rsidP="00D173B0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Time (sec)</w:t>
            </w:r>
          </w:p>
        </w:tc>
        <w:tc>
          <w:tcPr>
            <w:tcW w:w="983" w:type="dxa"/>
            <w:tcBorders>
              <w:top w:val="single" w:sz="4" w:space="0" w:color="auto"/>
              <w:bottom w:val="single" w:sz="4" w:space="0" w:color="auto"/>
            </w:tcBorders>
          </w:tcPr>
          <w:p w:rsidR="003A15A7" w:rsidRPr="002E1AEC" w:rsidRDefault="005804A9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TMC (</w:t>
            </w:r>
            <w:proofErr w:type="spellStart"/>
            <w:proofErr w:type="gramStart"/>
            <w:r>
              <w:rPr>
                <w:rFonts w:asciiTheme="majorBidi" w:hAnsiTheme="majorBidi" w:cstheme="majorBidi"/>
                <w:sz w:val="24"/>
                <w:szCs w:val="24"/>
              </w:rPr>
              <w:t>wt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>%</w:t>
            </w:r>
            <w:proofErr w:type="gramEnd"/>
            <w:r w:rsidR="003A15A7" w:rsidRPr="002E1AEC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</w:tcPr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Time (min)</w:t>
            </w:r>
          </w:p>
        </w:tc>
        <w:tc>
          <w:tcPr>
            <w:tcW w:w="98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3A15A7" w:rsidRPr="009868F7" w:rsidRDefault="005804A9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MPD (</w:t>
            </w:r>
            <w:proofErr w:type="spellStart"/>
            <w:proofErr w:type="gramStart"/>
            <w:r>
              <w:rPr>
                <w:rFonts w:asciiTheme="majorBidi" w:hAnsiTheme="majorBidi" w:cstheme="majorBidi"/>
                <w:sz w:val="24"/>
                <w:szCs w:val="24"/>
              </w:rPr>
              <w:t>wt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>%</w:t>
            </w:r>
            <w:proofErr w:type="gramEnd"/>
            <w:r w:rsidR="003A15A7" w:rsidRPr="009868F7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  <w:tc>
          <w:tcPr>
            <w:tcW w:w="107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3A15A7" w:rsidRDefault="005804A9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MAX. (</w:t>
            </w:r>
            <w:proofErr w:type="spellStart"/>
            <w:proofErr w:type="gramStart"/>
            <w:r>
              <w:rPr>
                <w:rFonts w:asciiTheme="majorBidi" w:hAnsiTheme="majorBidi" w:cstheme="majorBidi"/>
                <w:sz w:val="24"/>
                <w:szCs w:val="24"/>
              </w:rPr>
              <w:t>wt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>%</w:t>
            </w:r>
            <w:proofErr w:type="gramEnd"/>
            <w:r w:rsidR="003A15A7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3A15A7" w:rsidRPr="001E033F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b/>
                <w:bCs/>
                <w:i/>
                <w:iCs/>
                <w:sz w:val="20"/>
                <w:szCs w:val="20"/>
                <w:rtl/>
              </w:rPr>
            </w:pPr>
            <w:r w:rsidRPr="001E033F">
              <w:rPr>
                <w:rFonts w:asciiTheme="majorBidi" w:hAnsiTheme="majorBidi" w:cstheme="majorBidi"/>
                <w:b/>
                <w:bCs/>
                <w:i/>
                <w:iCs/>
                <w:sz w:val="20"/>
                <w:szCs w:val="20"/>
              </w:rPr>
              <w:t>(added to neat 16% PES)</w:t>
            </w:r>
          </w:p>
        </w:tc>
        <w:tc>
          <w:tcPr>
            <w:tcW w:w="1018" w:type="dxa"/>
            <w:tcBorders>
              <w:top w:val="single" w:sz="4" w:space="0" w:color="auto"/>
              <w:bottom w:val="single" w:sz="4" w:space="0" w:color="auto"/>
            </w:tcBorders>
          </w:tcPr>
          <w:p w:rsidR="003A15A7" w:rsidRPr="002E1AEC" w:rsidRDefault="005804A9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DMAc (</w:t>
            </w:r>
            <w:proofErr w:type="spellStart"/>
            <w:proofErr w:type="gramStart"/>
            <w:r>
              <w:rPr>
                <w:rFonts w:asciiTheme="majorBidi" w:hAnsiTheme="majorBidi" w:cstheme="majorBidi"/>
                <w:sz w:val="24"/>
                <w:szCs w:val="24"/>
              </w:rPr>
              <w:t>wt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>%</w:t>
            </w:r>
            <w:proofErr w:type="gramEnd"/>
            <w:r w:rsidR="003A15A7" w:rsidRPr="002E1AEC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  <w:tc>
          <w:tcPr>
            <w:tcW w:w="969" w:type="dxa"/>
            <w:tcBorders>
              <w:top w:val="single" w:sz="4" w:space="0" w:color="auto"/>
              <w:bottom w:val="single" w:sz="4" w:space="0" w:color="auto"/>
            </w:tcBorders>
          </w:tcPr>
          <w:p w:rsidR="003A15A7" w:rsidRPr="002E1AEC" w:rsidRDefault="005804A9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PES (</w:t>
            </w:r>
            <w:proofErr w:type="spellStart"/>
            <w:proofErr w:type="gramStart"/>
            <w:r>
              <w:rPr>
                <w:rFonts w:asciiTheme="majorBidi" w:hAnsiTheme="majorBidi" w:cstheme="majorBidi"/>
                <w:sz w:val="24"/>
                <w:szCs w:val="24"/>
              </w:rPr>
              <w:t>wt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>%</w:t>
            </w:r>
            <w:proofErr w:type="gramEnd"/>
            <w:r w:rsidR="003A15A7" w:rsidRPr="002E1AEC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  <w:tc>
          <w:tcPr>
            <w:tcW w:w="1017" w:type="dxa"/>
            <w:tcBorders>
              <w:top w:val="single" w:sz="4" w:space="0" w:color="auto"/>
              <w:bottom w:val="single" w:sz="4" w:space="0" w:color="auto"/>
            </w:tcBorders>
          </w:tcPr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PES (wt</w:t>
            </w:r>
            <w:proofErr w:type="gramStart"/>
            <w:r w:rsidRPr="002E1AEC">
              <w:rPr>
                <w:rFonts w:asciiTheme="majorBidi" w:hAnsiTheme="majorBidi" w:cstheme="majorBidi"/>
                <w:sz w:val="24"/>
                <w:szCs w:val="24"/>
              </w:rPr>
              <w:t>.%</w:t>
            </w:r>
            <w:proofErr w:type="gramEnd"/>
            <w:r w:rsidRPr="002E1AEC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  <w:tc>
          <w:tcPr>
            <w:tcW w:w="1229" w:type="dxa"/>
            <w:vMerge/>
          </w:tcPr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3A15A7" w:rsidRPr="002E1AEC" w:rsidTr="00D173B0">
        <w:tc>
          <w:tcPr>
            <w:tcW w:w="1230" w:type="dxa"/>
            <w:tcBorders>
              <w:top w:val="single" w:sz="4" w:space="0" w:color="auto"/>
            </w:tcBorders>
          </w:tcPr>
          <w:p w:rsidR="003A15A7" w:rsidRPr="002E1AEC" w:rsidRDefault="003A15A7" w:rsidP="00D173B0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highlight w:val="yellow"/>
                <w:rtl/>
              </w:rPr>
            </w:pPr>
          </w:p>
        </w:tc>
        <w:tc>
          <w:tcPr>
            <w:tcW w:w="979" w:type="dxa"/>
            <w:tcBorders>
              <w:top w:val="single" w:sz="4" w:space="0" w:color="auto"/>
            </w:tcBorders>
          </w:tcPr>
          <w:p w:rsidR="003A15A7" w:rsidRPr="002E1AEC" w:rsidRDefault="003A15A7" w:rsidP="00D173B0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30</w:t>
            </w:r>
          </w:p>
        </w:tc>
        <w:tc>
          <w:tcPr>
            <w:tcW w:w="983" w:type="dxa"/>
            <w:tcBorders>
              <w:top w:val="single" w:sz="4" w:space="0" w:color="auto"/>
            </w:tcBorders>
          </w:tcPr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0.15</w:t>
            </w:r>
          </w:p>
        </w:tc>
        <w:tc>
          <w:tcPr>
            <w:tcW w:w="986" w:type="dxa"/>
            <w:tcBorders>
              <w:top w:val="single" w:sz="4" w:space="0" w:color="auto"/>
            </w:tcBorders>
          </w:tcPr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982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3A15A7" w:rsidRPr="009868F7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868F7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073" w:type="dxa"/>
            <w:tcBorders>
              <w:top w:val="single" w:sz="4" w:space="0" w:color="auto"/>
            </w:tcBorders>
            <w:shd w:val="clear" w:color="auto" w:fill="FFFFFF" w:themeFill="background1"/>
          </w:tcPr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0.025</w:t>
            </w:r>
          </w:p>
        </w:tc>
        <w:tc>
          <w:tcPr>
            <w:tcW w:w="1018" w:type="dxa"/>
            <w:tcBorders>
              <w:top w:val="single" w:sz="4" w:space="0" w:color="auto"/>
            </w:tcBorders>
          </w:tcPr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42</w:t>
            </w:r>
          </w:p>
        </w:tc>
        <w:tc>
          <w:tcPr>
            <w:tcW w:w="969" w:type="dxa"/>
            <w:tcBorders>
              <w:top w:val="single" w:sz="4" w:space="0" w:color="auto"/>
            </w:tcBorders>
          </w:tcPr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8</w:t>
            </w:r>
          </w:p>
        </w:tc>
        <w:tc>
          <w:tcPr>
            <w:tcW w:w="1017" w:type="dxa"/>
            <w:tcBorders>
              <w:top w:val="single" w:sz="4" w:space="0" w:color="auto"/>
            </w:tcBorders>
          </w:tcPr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16</w:t>
            </w:r>
          </w:p>
        </w:tc>
        <w:tc>
          <w:tcPr>
            <w:tcW w:w="1229" w:type="dxa"/>
          </w:tcPr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M11</w:t>
            </w:r>
          </w:p>
        </w:tc>
      </w:tr>
      <w:tr w:rsidR="003A15A7" w:rsidRPr="002E1AEC" w:rsidTr="00D173B0">
        <w:tc>
          <w:tcPr>
            <w:tcW w:w="1230" w:type="dxa"/>
          </w:tcPr>
          <w:p w:rsidR="003A15A7" w:rsidRPr="002E1AEC" w:rsidRDefault="003A15A7" w:rsidP="00D173B0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979" w:type="dxa"/>
          </w:tcPr>
          <w:p w:rsidR="003A15A7" w:rsidRPr="002E1AEC" w:rsidRDefault="003A15A7" w:rsidP="00D173B0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30</w:t>
            </w:r>
          </w:p>
        </w:tc>
        <w:tc>
          <w:tcPr>
            <w:tcW w:w="983" w:type="dxa"/>
          </w:tcPr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0.15</w:t>
            </w:r>
          </w:p>
        </w:tc>
        <w:tc>
          <w:tcPr>
            <w:tcW w:w="986" w:type="dxa"/>
          </w:tcPr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982" w:type="dxa"/>
            <w:shd w:val="clear" w:color="auto" w:fill="FFFFFF" w:themeFill="background1"/>
          </w:tcPr>
          <w:p w:rsidR="003A15A7" w:rsidRPr="009868F7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868F7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073" w:type="dxa"/>
            <w:shd w:val="clear" w:color="auto" w:fill="FFFFFF" w:themeFill="background1"/>
          </w:tcPr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0.05</w:t>
            </w:r>
          </w:p>
        </w:tc>
        <w:tc>
          <w:tcPr>
            <w:tcW w:w="1018" w:type="dxa"/>
          </w:tcPr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42</w:t>
            </w:r>
          </w:p>
        </w:tc>
        <w:tc>
          <w:tcPr>
            <w:tcW w:w="969" w:type="dxa"/>
          </w:tcPr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8</w:t>
            </w:r>
          </w:p>
        </w:tc>
        <w:tc>
          <w:tcPr>
            <w:tcW w:w="1017" w:type="dxa"/>
          </w:tcPr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16</w:t>
            </w:r>
          </w:p>
        </w:tc>
        <w:tc>
          <w:tcPr>
            <w:tcW w:w="1229" w:type="dxa"/>
          </w:tcPr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M12</w:t>
            </w:r>
          </w:p>
        </w:tc>
      </w:tr>
      <w:tr w:rsidR="003A15A7" w:rsidRPr="002E1AEC" w:rsidTr="00D173B0">
        <w:tc>
          <w:tcPr>
            <w:tcW w:w="1230" w:type="dxa"/>
          </w:tcPr>
          <w:p w:rsidR="003A15A7" w:rsidRPr="002E1AEC" w:rsidRDefault="003A15A7" w:rsidP="00D173B0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979" w:type="dxa"/>
          </w:tcPr>
          <w:p w:rsidR="003A15A7" w:rsidRPr="002E1AEC" w:rsidRDefault="003A15A7" w:rsidP="00D173B0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30</w:t>
            </w:r>
          </w:p>
        </w:tc>
        <w:tc>
          <w:tcPr>
            <w:tcW w:w="983" w:type="dxa"/>
          </w:tcPr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0.15</w:t>
            </w:r>
          </w:p>
        </w:tc>
        <w:tc>
          <w:tcPr>
            <w:tcW w:w="986" w:type="dxa"/>
          </w:tcPr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982" w:type="dxa"/>
            <w:shd w:val="clear" w:color="auto" w:fill="FFFFFF" w:themeFill="background1"/>
          </w:tcPr>
          <w:p w:rsidR="003A15A7" w:rsidRPr="009868F7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868F7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073" w:type="dxa"/>
            <w:shd w:val="clear" w:color="auto" w:fill="FFFFFF" w:themeFill="background1"/>
          </w:tcPr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0.075</w:t>
            </w:r>
          </w:p>
        </w:tc>
        <w:tc>
          <w:tcPr>
            <w:tcW w:w="1018" w:type="dxa"/>
          </w:tcPr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42</w:t>
            </w:r>
          </w:p>
        </w:tc>
        <w:tc>
          <w:tcPr>
            <w:tcW w:w="969" w:type="dxa"/>
          </w:tcPr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8</w:t>
            </w:r>
          </w:p>
        </w:tc>
        <w:tc>
          <w:tcPr>
            <w:tcW w:w="1017" w:type="dxa"/>
          </w:tcPr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16</w:t>
            </w:r>
          </w:p>
        </w:tc>
        <w:tc>
          <w:tcPr>
            <w:tcW w:w="1229" w:type="dxa"/>
          </w:tcPr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M13</w:t>
            </w:r>
          </w:p>
        </w:tc>
      </w:tr>
      <w:tr w:rsidR="003A15A7" w:rsidRPr="002E1AEC" w:rsidTr="00D173B0">
        <w:tc>
          <w:tcPr>
            <w:tcW w:w="1230" w:type="dxa"/>
            <w:tcBorders>
              <w:bottom w:val="single" w:sz="4" w:space="0" w:color="auto"/>
            </w:tcBorders>
          </w:tcPr>
          <w:p w:rsidR="003A15A7" w:rsidRPr="002E1AEC" w:rsidRDefault="003A15A7" w:rsidP="00D173B0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979" w:type="dxa"/>
            <w:tcBorders>
              <w:bottom w:val="single" w:sz="4" w:space="0" w:color="auto"/>
            </w:tcBorders>
          </w:tcPr>
          <w:p w:rsidR="003A15A7" w:rsidRPr="002E1AEC" w:rsidRDefault="003A15A7" w:rsidP="00D173B0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30</w:t>
            </w:r>
          </w:p>
        </w:tc>
        <w:tc>
          <w:tcPr>
            <w:tcW w:w="983" w:type="dxa"/>
            <w:tcBorders>
              <w:bottom w:val="single" w:sz="4" w:space="0" w:color="auto"/>
            </w:tcBorders>
          </w:tcPr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0.15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98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3A15A7" w:rsidRPr="009868F7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868F7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07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0.1</w:t>
            </w:r>
          </w:p>
        </w:tc>
        <w:tc>
          <w:tcPr>
            <w:tcW w:w="1018" w:type="dxa"/>
            <w:tcBorders>
              <w:bottom w:val="single" w:sz="4" w:space="0" w:color="auto"/>
            </w:tcBorders>
          </w:tcPr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42</w:t>
            </w:r>
          </w:p>
        </w:tc>
        <w:tc>
          <w:tcPr>
            <w:tcW w:w="969" w:type="dxa"/>
            <w:tcBorders>
              <w:bottom w:val="single" w:sz="4" w:space="0" w:color="auto"/>
            </w:tcBorders>
          </w:tcPr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8</w:t>
            </w:r>
          </w:p>
        </w:tc>
        <w:tc>
          <w:tcPr>
            <w:tcW w:w="1017" w:type="dxa"/>
            <w:tcBorders>
              <w:bottom w:val="single" w:sz="4" w:space="0" w:color="auto"/>
            </w:tcBorders>
          </w:tcPr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16</w:t>
            </w:r>
          </w:p>
        </w:tc>
        <w:tc>
          <w:tcPr>
            <w:tcW w:w="1229" w:type="dxa"/>
            <w:tcBorders>
              <w:bottom w:val="single" w:sz="4" w:space="0" w:color="auto"/>
            </w:tcBorders>
          </w:tcPr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M14</w:t>
            </w:r>
          </w:p>
        </w:tc>
      </w:tr>
    </w:tbl>
    <w:p w:rsidR="003A15A7" w:rsidRDefault="003A15A7" w:rsidP="003A15A7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lang w:bidi="ar-IQ"/>
        </w:rPr>
      </w:pPr>
    </w:p>
    <w:p w:rsidR="003A15A7" w:rsidRPr="002E1AEC" w:rsidRDefault="003A15A7" w:rsidP="003A15A7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lang w:bidi="ar-IQ"/>
        </w:rPr>
      </w:pPr>
      <w:r>
        <w:rPr>
          <w:rFonts w:asciiTheme="majorBidi" w:hAnsiTheme="majorBidi" w:cstheme="majorBidi"/>
          <w:sz w:val="24"/>
          <w:szCs w:val="24"/>
          <w:lang w:bidi="ar-IQ"/>
        </w:rPr>
        <w:t>Table S4</w:t>
      </w:r>
      <w:r w:rsidRPr="002E1AEC">
        <w:rPr>
          <w:rFonts w:asciiTheme="majorBidi" w:hAnsiTheme="majorBidi" w:cstheme="majorBidi"/>
          <w:sz w:val="24"/>
          <w:szCs w:val="24"/>
          <w:lang w:bidi="ar-IQ"/>
        </w:rPr>
        <w:t>.</w:t>
      </w:r>
      <w:r>
        <w:rPr>
          <w:rFonts w:asciiTheme="majorBidi" w:hAnsiTheme="majorBidi" w:cstheme="majorBidi"/>
          <w:sz w:val="24"/>
          <w:szCs w:val="24"/>
          <w:lang w:bidi="ar-IQ"/>
        </w:rPr>
        <w:t xml:space="preserve"> The composition </w:t>
      </w:r>
      <w:r w:rsidRPr="002E1AEC">
        <w:rPr>
          <w:rFonts w:asciiTheme="majorBidi" w:hAnsiTheme="majorBidi" w:cstheme="majorBidi"/>
          <w:sz w:val="24"/>
          <w:szCs w:val="24"/>
          <w:lang w:bidi="ar-IQ"/>
        </w:rPr>
        <w:t xml:space="preserve">of </w:t>
      </w:r>
      <w:r>
        <w:rPr>
          <w:rFonts w:asciiTheme="majorBidi" w:hAnsiTheme="majorBidi" w:cstheme="majorBidi"/>
          <w:sz w:val="24"/>
          <w:szCs w:val="24"/>
          <w:lang w:bidi="ar-IQ"/>
        </w:rPr>
        <w:t>MAX phase</w:t>
      </w:r>
      <w:r w:rsidRPr="002E1AEC">
        <w:rPr>
          <w:rFonts w:asciiTheme="majorBidi" w:hAnsiTheme="majorBidi" w:cstheme="majorBidi"/>
          <w:sz w:val="24"/>
          <w:szCs w:val="24"/>
          <w:lang w:bidi="ar-IQ"/>
        </w:rPr>
        <w:t xml:space="preserve"> membranes fabrication</w:t>
      </w:r>
      <w:r>
        <w:rPr>
          <w:rFonts w:asciiTheme="majorBidi" w:hAnsiTheme="majorBidi" w:cstheme="majorBidi"/>
          <w:sz w:val="24"/>
          <w:szCs w:val="24"/>
          <w:lang w:bidi="ar-IQ"/>
        </w:rPr>
        <w:t xml:space="preserve"> that addition to the MPD aqueous solution</w:t>
      </w:r>
      <w:r w:rsidRPr="002E1AEC">
        <w:rPr>
          <w:rFonts w:asciiTheme="majorBidi" w:hAnsiTheme="majorBidi" w:cstheme="majorBidi"/>
          <w:sz w:val="24"/>
          <w:szCs w:val="24"/>
          <w:lang w:bidi="ar-IQ"/>
        </w:rPr>
        <w:t xml:space="preserve">. 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2"/>
        <w:gridCol w:w="860"/>
        <w:gridCol w:w="906"/>
        <w:gridCol w:w="877"/>
        <w:gridCol w:w="905"/>
        <w:gridCol w:w="1016"/>
        <w:gridCol w:w="955"/>
        <w:gridCol w:w="898"/>
        <w:gridCol w:w="952"/>
        <w:gridCol w:w="1229"/>
      </w:tblGrid>
      <w:tr w:rsidR="003A15A7" w:rsidRPr="002E1AEC" w:rsidTr="00D173B0">
        <w:tc>
          <w:tcPr>
            <w:tcW w:w="1230" w:type="dxa"/>
            <w:vMerge w:val="restart"/>
            <w:tcBorders>
              <w:top w:val="single" w:sz="4" w:space="0" w:color="auto"/>
            </w:tcBorders>
          </w:tcPr>
          <w:p w:rsidR="003A15A7" w:rsidRPr="002E1AEC" w:rsidRDefault="003A15A7" w:rsidP="00D173B0">
            <w:pPr>
              <w:spacing w:line="480" w:lineRule="auto"/>
              <w:jc w:val="both"/>
              <w:rPr>
                <w:rFonts w:asciiTheme="majorBidi" w:hAnsiTheme="majorBidi" w:cstheme="majorBidi"/>
                <w:color w:val="252525"/>
                <w:sz w:val="24"/>
                <w:szCs w:val="24"/>
                <w:rtl/>
              </w:rPr>
            </w:pPr>
          </w:p>
        </w:tc>
        <w:tc>
          <w:tcPr>
            <w:tcW w:w="393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3A15A7" w:rsidRPr="002E1AEC" w:rsidRDefault="003A15A7" w:rsidP="00D173B0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Aqueous/organic solution composition</w:t>
            </w:r>
          </w:p>
        </w:tc>
        <w:tc>
          <w:tcPr>
            <w:tcW w:w="407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formulation of polymer solutions</w:t>
            </w:r>
          </w:p>
        </w:tc>
        <w:tc>
          <w:tcPr>
            <w:tcW w:w="1229" w:type="dxa"/>
            <w:vMerge w:val="restart"/>
            <w:tcBorders>
              <w:top w:val="single" w:sz="4" w:space="0" w:color="auto"/>
            </w:tcBorders>
          </w:tcPr>
          <w:p w:rsidR="003A15A7" w:rsidRPr="002E1AEC" w:rsidRDefault="003A15A7" w:rsidP="00D173B0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TFC membrane</w:t>
            </w:r>
          </w:p>
        </w:tc>
      </w:tr>
      <w:tr w:rsidR="003A15A7" w:rsidRPr="002E1AEC" w:rsidTr="00D173B0">
        <w:tc>
          <w:tcPr>
            <w:tcW w:w="1230" w:type="dxa"/>
            <w:vMerge/>
            <w:tcBorders>
              <w:bottom w:val="single" w:sz="4" w:space="0" w:color="auto"/>
            </w:tcBorders>
          </w:tcPr>
          <w:p w:rsidR="003A15A7" w:rsidRPr="002E1AEC" w:rsidRDefault="003A15A7" w:rsidP="00D173B0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979" w:type="dxa"/>
            <w:tcBorders>
              <w:top w:val="single" w:sz="4" w:space="0" w:color="auto"/>
              <w:bottom w:val="single" w:sz="4" w:space="0" w:color="auto"/>
            </w:tcBorders>
          </w:tcPr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Time (sec)</w:t>
            </w:r>
          </w:p>
        </w:tc>
        <w:tc>
          <w:tcPr>
            <w:tcW w:w="983" w:type="dxa"/>
            <w:tcBorders>
              <w:top w:val="single" w:sz="4" w:space="0" w:color="auto"/>
              <w:bottom w:val="single" w:sz="4" w:space="0" w:color="auto"/>
            </w:tcBorders>
          </w:tcPr>
          <w:p w:rsidR="003A15A7" w:rsidRPr="002E1AEC" w:rsidRDefault="005804A9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TMC (</w:t>
            </w:r>
            <w:proofErr w:type="spellStart"/>
            <w:proofErr w:type="gramStart"/>
            <w:r>
              <w:rPr>
                <w:rFonts w:asciiTheme="majorBidi" w:hAnsiTheme="majorBidi" w:cstheme="majorBidi"/>
                <w:sz w:val="24"/>
                <w:szCs w:val="24"/>
              </w:rPr>
              <w:t>wt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>%</w:t>
            </w:r>
            <w:proofErr w:type="gramEnd"/>
            <w:r w:rsidR="003A15A7" w:rsidRPr="002E1AEC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</w:tcPr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Time (min)</w:t>
            </w:r>
          </w:p>
        </w:tc>
        <w:tc>
          <w:tcPr>
            <w:tcW w:w="98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3A15A7" w:rsidRPr="009868F7" w:rsidRDefault="005804A9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MPD (</w:t>
            </w:r>
            <w:proofErr w:type="spellStart"/>
            <w:proofErr w:type="gramStart"/>
            <w:r>
              <w:rPr>
                <w:rFonts w:asciiTheme="majorBidi" w:hAnsiTheme="majorBidi" w:cstheme="majorBidi"/>
                <w:sz w:val="24"/>
                <w:szCs w:val="24"/>
              </w:rPr>
              <w:t>wt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>%</w:t>
            </w:r>
            <w:proofErr w:type="gramEnd"/>
            <w:r w:rsidR="003A15A7" w:rsidRPr="009868F7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  <w:tc>
          <w:tcPr>
            <w:tcW w:w="107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3A15A7" w:rsidRDefault="005804A9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MAX. (</w:t>
            </w:r>
            <w:proofErr w:type="spellStart"/>
            <w:proofErr w:type="gramStart"/>
            <w:r>
              <w:rPr>
                <w:rFonts w:asciiTheme="majorBidi" w:hAnsiTheme="majorBidi" w:cstheme="majorBidi"/>
                <w:sz w:val="24"/>
                <w:szCs w:val="24"/>
              </w:rPr>
              <w:t>wt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>%</w:t>
            </w:r>
            <w:proofErr w:type="gramEnd"/>
            <w:r w:rsidR="003A15A7">
              <w:rPr>
                <w:rFonts w:asciiTheme="majorBidi" w:hAnsiTheme="majorBidi" w:cstheme="majorBidi"/>
                <w:sz w:val="24"/>
                <w:szCs w:val="24"/>
              </w:rPr>
              <w:t xml:space="preserve">) </w:t>
            </w:r>
          </w:p>
          <w:p w:rsidR="003A15A7" w:rsidRPr="001E033F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b/>
                <w:bCs/>
                <w:i/>
                <w:iCs/>
                <w:sz w:val="20"/>
                <w:szCs w:val="20"/>
                <w:rtl/>
              </w:rPr>
            </w:pPr>
            <w:r w:rsidRPr="001E033F">
              <w:rPr>
                <w:rFonts w:asciiTheme="majorBidi" w:hAnsiTheme="majorBidi" w:cstheme="majorBidi"/>
                <w:b/>
                <w:bCs/>
                <w:i/>
                <w:iCs/>
                <w:sz w:val="20"/>
                <w:szCs w:val="20"/>
              </w:rPr>
              <w:t>(added to MPD solution)</w:t>
            </w:r>
          </w:p>
        </w:tc>
        <w:tc>
          <w:tcPr>
            <w:tcW w:w="1018" w:type="dxa"/>
            <w:tcBorders>
              <w:top w:val="single" w:sz="4" w:space="0" w:color="auto"/>
              <w:bottom w:val="single" w:sz="4" w:space="0" w:color="auto"/>
            </w:tcBorders>
          </w:tcPr>
          <w:p w:rsidR="003A15A7" w:rsidRPr="002E1AEC" w:rsidRDefault="005804A9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DMAc (</w:t>
            </w:r>
            <w:proofErr w:type="spellStart"/>
            <w:proofErr w:type="gramStart"/>
            <w:r>
              <w:rPr>
                <w:rFonts w:asciiTheme="majorBidi" w:hAnsiTheme="majorBidi" w:cstheme="majorBidi"/>
                <w:sz w:val="24"/>
                <w:szCs w:val="24"/>
              </w:rPr>
              <w:t>wt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>%</w:t>
            </w:r>
            <w:proofErr w:type="gramEnd"/>
            <w:r w:rsidR="003A15A7" w:rsidRPr="002E1AEC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  <w:tc>
          <w:tcPr>
            <w:tcW w:w="969" w:type="dxa"/>
            <w:tcBorders>
              <w:top w:val="single" w:sz="4" w:space="0" w:color="auto"/>
              <w:bottom w:val="single" w:sz="4" w:space="0" w:color="auto"/>
            </w:tcBorders>
          </w:tcPr>
          <w:p w:rsidR="003A15A7" w:rsidRPr="002E1AEC" w:rsidRDefault="005804A9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PES (</w:t>
            </w:r>
            <w:proofErr w:type="spellStart"/>
            <w:proofErr w:type="gramStart"/>
            <w:r>
              <w:rPr>
                <w:rFonts w:asciiTheme="majorBidi" w:hAnsiTheme="majorBidi" w:cstheme="majorBidi"/>
                <w:sz w:val="24"/>
                <w:szCs w:val="24"/>
              </w:rPr>
              <w:t>wt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>%</w:t>
            </w:r>
            <w:proofErr w:type="gramEnd"/>
            <w:r w:rsidR="003A15A7" w:rsidRPr="002E1AEC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  <w:tc>
          <w:tcPr>
            <w:tcW w:w="1017" w:type="dxa"/>
            <w:tcBorders>
              <w:top w:val="single" w:sz="4" w:space="0" w:color="auto"/>
              <w:bottom w:val="single" w:sz="4" w:space="0" w:color="auto"/>
            </w:tcBorders>
          </w:tcPr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PES (wt</w:t>
            </w:r>
            <w:proofErr w:type="gramStart"/>
            <w:r w:rsidRPr="002E1AEC">
              <w:rPr>
                <w:rFonts w:asciiTheme="majorBidi" w:hAnsiTheme="majorBidi" w:cstheme="majorBidi"/>
                <w:sz w:val="24"/>
                <w:szCs w:val="24"/>
              </w:rPr>
              <w:t>.%</w:t>
            </w:r>
            <w:proofErr w:type="gramEnd"/>
            <w:r w:rsidRPr="002E1AEC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  <w:tc>
          <w:tcPr>
            <w:tcW w:w="1229" w:type="dxa"/>
            <w:vMerge/>
          </w:tcPr>
          <w:p w:rsidR="003A15A7" w:rsidRPr="002E1AEC" w:rsidRDefault="003A15A7" w:rsidP="00D173B0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3A15A7" w:rsidRPr="002E1AEC" w:rsidTr="00D173B0">
        <w:tc>
          <w:tcPr>
            <w:tcW w:w="1230" w:type="dxa"/>
          </w:tcPr>
          <w:p w:rsidR="003A15A7" w:rsidRPr="002E1AEC" w:rsidRDefault="003A15A7" w:rsidP="00D173B0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979" w:type="dxa"/>
          </w:tcPr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30</w:t>
            </w:r>
          </w:p>
        </w:tc>
        <w:tc>
          <w:tcPr>
            <w:tcW w:w="983" w:type="dxa"/>
          </w:tcPr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0.15</w:t>
            </w:r>
          </w:p>
        </w:tc>
        <w:tc>
          <w:tcPr>
            <w:tcW w:w="986" w:type="dxa"/>
          </w:tcPr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982" w:type="dxa"/>
            <w:shd w:val="clear" w:color="auto" w:fill="FFFFFF" w:themeFill="background1"/>
          </w:tcPr>
          <w:p w:rsidR="003A15A7" w:rsidRPr="009868F7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868F7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073" w:type="dxa"/>
            <w:shd w:val="clear" w:color="auto" w:fill="FFFFFF" w:themeFill="background1"/>
          </w:tcPr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color w:val="252525"/>
                <w:sz w:val="24"/>
                <w:szCs w:val="24"/>
                <w:rtl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0.025</w:t>
            </w:r>
          </w:p>
        </w:tc>
        <w:tc>
          <w:tcPr>
            <w:tcW w:w="1018" w:type="dxa"/>
          </w:tcPr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42</w:t>
            </w:r>
          </w:p>
        </w:tc>
        <w:tc>
          <w:tcPr>
            <w:tcW w:w="969" w:type="dxa"/>
          </w:tcPr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8</w:t>
            </w:r>
          </w:p>
        </w:tc>
        <w:tc>
          <w:tcPr>
            <w:tcW w:w="1017" w:type="dxa"/>
          </w:tcPr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16</w:t>
            </w:r>
          </w:p>
        </w:tc>
        <w:tc>
          <w:tcPr>
            <w:tcW w:w="1229" w:type="dxa"/>
          </w:tcPr>
          <w:p w:rsidR="003A15A7" w:rsidRPr="002E1AEC" w:rsidRDefault="003A15A7" w:rsidP="00D173B0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M15</w:t>
            </w:r>
          </w:p>
        </w:tc>
      </w:tr>
      <w:tr w:rsidR="003A15A7" w:rsidRPr="002E1AEC" w:rsidTr="00D173B0">
        <w:tc>
          <w:tcPr>
            <w:tcW w:w="1230" w:type="dxa"/>
          </w:tcPr>
          <w:p w:rsidR="003A15A7" w:rsidRPr="002E1AEC" w:rsidRDefault="003A15A7" w:rsidP="00D173B0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979" w:type="dxa"/>
          </w:tcPr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30</w:t>
            </w:r>
          </w:p>
        </w:tc>
        <w:tc>
          <w:tcPr>
            <w:tcW w:w="983" w:type="dxa"/>
          </w:tcPr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0.15</w:t>
            </w:r>
          </w:p>
        </w:tc>
        <w:tc>
          <w:tcPr>
            <w:tcW w:w="986" w:type="dxa"/>
          </w:tcPr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982" w:type="dxa"/>
            <w:shd w:val="clear" w:color="auto" w:fill="FFFFFF" w:themeFill="background1"/>
          </w:tcPr>
          <w:p w:rsidR="003A15A7" w:rsidRPr="009868F7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868F7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073" w:type="dxa"/>
            <w:shd w:val="clear" w:color="auto" w:fill="FFFFFF" w:themeFill="background1"/>
          </w:tcPr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color w:val="252525"/>
                <w:sz w:val="24"/>
                <w:szCs w:val="24"/>
                <w:rtl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0.05</w:t>
            </w:r>
          </w:p>
        </w:tc>
        <w:tc>
          <w:tcPr>
            <w:tcW w:w="1018" w:type="dxa"/>
          </w:tcPr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42</w:t>
            </w:r>
          </w:p>
        </w:tc>
        <w:tc>
          <w:tcPr>
            <w:tcW w:w="969" w:type="dxa"/>
          </w:tcPr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8</w:t>
            </w:r>
          </w:p>
        </w:tc>
        <w:tc>
          <w:tcPr>
            <w:tcW w:w="1017" w:type="dxa"/>
          </w:tcPr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16</w:t>
            </w:r>
          </w:p>
        </w:tc>
        <w:tc>
          <w:tcPr>
            <w:tcW w:w="1229" w:type="dxa"/>
          </w:tcPr>
          <w:p w:rsidR="003A15A7" w:rsidRPr="002E1AEC" w:rsidRDefault="003A15A7" w:rsidP="00D173B0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M16</w:t>
            </w:r>
          </w:p>
        </w:tc>
      </w:tr>
      <w:tr w:rsidR="003A15A7" w:rsidRPr="002E1AEC" w:rsidTr="00D173B0">
        <w:tc>
          <w:tcPr>
            <w:tcW w:w="1230" w:type="dxa"/>
          </w:tcPr>
          <w:p w:rsidR="003A15A7" w:rsidRPr="002E1AEC" w:rsidRDefault="003A15A7" w:rsidP="00D173B0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979" w:type="dxa"/>
          </w:tcPr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30</w:t>
            </w:r>
          </w:p>
        </w:tc>
        <w:tc>
          <w:tcPr>
            <w:tcW w:w="983" w:type="dxa"/>
          </w:tcPr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0.15</w:t>
            </w:r>
          </w:p>
        </w:tc>
        <w:tc>
          <w:tcPr>
            <w:tcW w:w="986" w:type="dxa"/>
          </w:tcPr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982" w:type="dxa"/>
            <w:shd w:val="clear" w:color="auto" w:fill="FFFFFF" w:themeFill="background1"/>
          </w:tcPr>
          <w:p w:rsidR="003A15A7" w:rsidRPr="009868F7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868F7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073" w:type="dxa"/>
            <w:shd w:val="clear" w:color="auto" w:fill="FFFFFF" w:themeFill="background1"/>
          </w:tcPr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color w:val="252525"/>
                <w:sz w:val="24"/>
                <w:szCs w:val="24"/>
                <w:rtl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0.075</w:t>
            </w:r>
          </w:p>
        </w:tc>
        <w:tc>
          <w:tcPr>
            <w:tcW w:w="1018" w:type="dxa"/>
          </w:tcPr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42</w:t>
            </w:r>
          </w:p>
        </w:tc>
        <w:tc>
          <w:tcPr>
            <w:tcW w:w="969" w:type="dxa"/>
          </w:tcPr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8</w:t>
            </w:r>
          </w:p>
        </w:tc>
        <w:tc>
          <w:tcPr>
            <w:tcW w:w="1017" w:type="dxa"/>
          </w:tcPr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16</w:t>
            </w:r>
          </w:p>
        </w:tc>
        <w:tc>
          <w:tcPr>
            <w:tcW w:w="1229" w:type="dxa"/>
          </w:tcPr>
          <w:p w:rsidR="003A15A7" w:rsidRPr="002E1AEC" w:rsidRDefault="003A15A7" w:rsidP="00D173B0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M17</w:t>
            </w:r>
          </w:p>
        </w:tc>
      </w:tr>
      <w:tr w:rsidR="003A15A7" w:rsidRPr="002E1AEC" w:rsidTr="00D173B0">
        <w:tc>
          <w:tcPr>
            <w:tcW w:w="1230" w:type="dxa"/>
            <w:tcBorders>
              <w:bottom w:val="single" w:sz="4" w:space="0" w:color="auto"/>
            </w:tcBorders>
          </w:tcPr>
          <w:p w:rsidR="003A15A7" w:rsidRPr="002E1AEC" w:rsidRDefault="003A15A7" w:rsidP="00D173B0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979" w:type="dxa"/>
            <w:tcBorders>
              <w:bottom w:val="single" w:sz="4" w:space="0" w:color="auto"/>
            </w:tcBorders>
          </w:tcPr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30</w:t>
            </w:r>
          </w:p>
        </w:tc>
        <w:tc>
          <w:tcPr>
            <w:tcW w:w="983" w:type="dxa"/>
            <w:tcBorders>
              <w:bottom w:val="single" w:sz="4" w:space="0" w:color="auto"/>
            </w:tcBorders>
          </w:tcPr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0.15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98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3A15A7" w:rsidRPr="009868F7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868F7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07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color w:val="252525"/>
                <w:sz w:val="24"/>
                <w:szCs w:val="24"/>
                <w:rtl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0.1</w:t>
            </w:r>
          </w:p>
        </w:tc>
        <w:tc>
          <w:tcPr>
            <w:tcW w:w="1018" w:type="dxa"/>
            <w:tcBorders>
              <w:bottom w:val="single" w:sz="4" w:space="0" w:color="auto"/>
            </w:tcBorders>
          </w:tcPr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42</w:t>
            </w:r>
          </w:p>
        </w:tc>
        <w:tc>
          <w:tcPr>
            <w:tcW w:w="969" w:type="dxa"/>
            <w:tcBorders>
              <w:bottom w:val="single" w:sz="4" w:space="0" w:color="auto"/>
            </w:tcBorders>
          </w:tcPr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8</w:t>
            </w:r>
          </w:p>
        </w:tc>
        <w:tc>
          <w:tcPr>
            <w:tcW w:w="1017" w:type="dxa"/>
            <w:tcBorders>
              <w:bottom w:val="single" w:sz="4" w:space="0" w:color="auto"/>
            </w:tcBorders>
          </w:tcPr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16</w:t>
            </w:r>
          </w:p>
        </w:tc>
        <w:tc>
          <w:tcPr>
            <w:tcW w:w="1229" w:type="dxa"/>
            <w:tcBorders>
              <w:bottom w:val="single" w:sz="4" w:space="0" w:color="auto"/>
            </w:tcBorders>
          </w:tcPr>
          <w:p w:rsidR="003A15A7" w:rsidRPr="002E1AEC" w:rsidRDefault="003A15A7" w:rsidP="00D173B0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M18</w:t>
            </w:r>
          </w:p>
        </w:tc>
      </w:tr>
    </w:tbl>
    <w:p w:rsidR="003A15A7" w:rsidRDefault="003A15A7" w:rsidP="003A15A7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lang w:bidi="ar-IQ"/>
        </w:rPr>
      </w:pPr>
    </w:p>
    <w:p w:rsidR="003A15A7" w:rsidRPr="002E1AEC" w:rsidRDefault="003A15A7" w:rsidP="003A15A7">
      <w:pPr>
        <w:spacing w:line="480" w:lineRule="auto"/>
        <w:jc w:val="both"/>
        <w:rPr>
          <w:rFonts w:asciiTheme="majorBidi" w:hAnsiTheme="majorBidi" w:cstheme="majorBidi"/>
          <w:sz w:val="24"/>
          <w:szCs w:val="24"/>
          <w:lang w:bidi="ar-IQ"/>
        </w:rPr>
      </w:pPr>
      <w:r>
        <w:rPr>
          <w:rFonts w:asciiTheme="majorBidi" w:hAnsiTheme="majorBidi" w:cstheme="majorBidi"/>
          <w:sz w:val="24"/>
          <w:szCs w:val="24"/>
          <w:lang w:bidi="ar-IQ"/>
        </w:rPr>
        <w:lastRenderedPageBreak/>
        <w:t>Table S5</w:t>
      </w:r>
      <w:r w:rsidRPr="002E1AEC">
        <w:rPr>
          <w:rFonts w:asciiTheme="majorBidi" w:hAnsiTheme="majorBidi" w:cstheme="majorBidi"/>
          <w:sz w:val="24"/>
          <w:szCs w:val="24"/>
          <w:lang w:bidi="ar-IQ"/>
        </w:rPr>
        <w:t>.</w:t>
      </w:r>
      <w:r>
        <w:rPr>
          <w:rFonts w:asciiTheme="majorBidi" w:hAnsiTheme="majorBidi" w:cstheme="majorBidi"/>
          <w:sz w:val="24"/>
          <w:szCs w:val="24"/>
          <w:lang w:bidi="ar-IQ"/>
        </w:rPr>
        <w:t xml:space="preserve"> The composition </w:t>
      </w:r>
      <w:r w:rsidRPr="002E1AEC">
        <w:rPr>
          <w:rFonts w:asciiTheme="majorBidi" w:hAnsiTheme="majorBidi" w:cstheme="majorBidi"/>
          <w:sz w:val="24"/>
          <w:szCs w:val="24"/>
          <w:lang w:bidi="ar-IQ"/>
        </w:rPr>
        <w:t xml:space="preserve">of </w:t>
      </w:r>
      <w:r>
        <w:rPr>
          <w:rFonts w:asciiTheme="majorBidi" w:hAnsiTheme="majorBidi" w:cstheme="majorBidi"/>
          <w:sz w:val="24"/>
          <w:szCs w:val="24"/>
          <w:lang w:bidi="ar-IQ"/>
        </w:rPr>
        <w:t>MAX phase</w:t>
      </w:r>
      <w:r w:rsidRPr="002E1AEC">
        <w:rPr>
          <w:rFonts w:asciiTheme="majorBidi" w:hAnsiTheme="majorBidi" w:cstheme="majorBidi"/>
          <w:sz w:val="24"/>
          <w:szCs w:val="24"/>
          <w:lang w:bidi="ar-IQ"/>
        </w:rPr>
        <w:t xml:space="preserve"> membranes fabrication</w:t>
      </w:r>
      <w:r>
        <w:rPr>
          <w:rFonts w:asciiTheme="majorBidi" w:hAnsiTheme="majorBidi" w:cstheme="majorBidi"/>
          <w:sz w:val="24"/>
          <w:szCs w:val="24"/>
          <w:lang w:bidi="ar-IQ"/>
        </w:rPr>
        <w:t xml:space="preserve"> that addition to the TMC organic solution</w:t>
      </w:r>
      <w:r w:rsidRPr="002E1AEC">
        <w:rPr>
          <w:rFonts w:asciiTheme="majorBidi" w:hAnsiTheme="majorBidi" w:cstheme="majorBidi"/>
          <w:sz w:val="24"/>
          <w:szCs w:val="24"/>
          <w:lang w:bidi="ar-IQ"/>
        </w:rPr>
        <w:t xml:space="preserve">. 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3"/>
        <w:gridCol w:w="856"/>
        <w:gridCol w:w="903"/>
        <w:gridCol w:w="873"/>
        <w:gridCol w:w="903"/>
        <w:gridCol w:w="1014"/>
        <w:gridCol w:w="953"/>
        <w:gridCol w:w="896"/>
        <w:gridCol w:w="950"/>
        <w:gridCol w:w="1229"/>
      </w:tblGrid>
      <w:tr w:rsidR="003A15A7" w:rsidRPr="002E1AEC" w:rsidTr="00D173B0">
        <w:tc>
          <w:tcPr>
            <w:tcW w:w="1230" w:type="dxa"/>
            <w:vMerge w:val="restart"/>
            <w:tcBorders>
              <w:top w:val="single" w:sz="4" w:space="0" w:color="auto"/>
            </w:tcBorders>
          </w:tcPr>
          <w:p w:rsidR="003A15A7" w:rsidRPr="002E1AEC" w:rsidRDefault="003A15A7" w:rsidP="00D173B0">
            <w:pPr>
              <w:spacing w:line="480" w:lineRule="auto"/>
              <w:jc w:val="both"/>
              <w:rPr>
                <w:rFonts w:asciiTheme="majorBidi" w:hAnsiTheme="majorBidi" w:cstheme="majorBidi"/>
                <w:color w:val="252525"/>
                <w:sz w:val="24"/>
                <w:szCs w:val="24"/>
                <w:rtl/>
              </w:rPr>
            </w:pPr>
          </w:p>
        </w:tc>
        <w:tc>
          <w:tcPr>
            <w:tcW w:w="3930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3A15A7" w:rsidRPr="002E1AEC" w:rsidRDefault="003A15A7" w:rsidP="00D173B0">
            <w:pPr>
              <w:spacing w:line="36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Aqueous/organic solution composition</w:t>
            </w:r>
          </w:p>
        </w:tc>
        <w:tc>
          <w:tcPr>
            <w:tcW w:w="4077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formulation of polymer solutions</w:t>
            </w:r>
          </w:p>
        </w:tc>
        <w:tc>
          <w:tcPr>
            <w:tcW w:w="1229" w:type="dxa"/>
            <w:vMerge w:val="restart"/>
            <w:tcBorders>
              <w:top w:val="single" w:sz="4" w:space="0" w:color="auto"/>
            </w:tcBorders>
          </w:tcPr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TFC membrane</w:t>
            </w:r>
          </w:p>
        </w:tc>
      </w:tr>
      <w:tr w:rsidR="003A15A7" w:rsidRPr="002E1AEC" w:rsidTr="00D173B0">
        <w:tc>
          <w:tcPr>
            <w:tcW w:w="1230" w:type="dxa"/>
            <w:vMerge/>
            <w:tcBorders>
              <w:bottom w:val="single" w:sz="4" w:space="0" w:color="auto"/>
            </w:tcBorders>
          </w:tcPr>
          <w:p w:rsidR="003A15A7" w:rsidRPr="002E1AEC" w:rsidRDefault="003A15A7" w:rsidP="00D173B0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979" w:type="dxa"/>
            <w:tcBorders>
              <w:top w:val="single" w:sz="4" w:space="0" w:color="auto"/>
              <w:bottom w:val="single" w:sz="4" w:space="0" w:color="auto"/>
            </w:tcBorders>
          </w:tcPr>
          <w:p w:rsidR="003A15A7" w:rsidRPr="002E1AEC" w:rsidRDefault="003A15A7" w:rsidP="00D173B0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Time (sec)</w:t>
            </w:r>
          </w:p>
        </w:tc>
        <w:tc>
          <w:tcPr>
            <w:tcW w:w="983" w:type="dxa"/>
            <w:tcBorders>
              <w:top w:val="single" w:sz="4" w:space="0" w:color="auto"/>
              <w:bottom w:val="single" w:sz="4" w:space="0" w:color="auto"/>
            </w:tcBorders>
          </w:tcPr>
          <w:p w:rsidR="003A15A7" w:rsidRPr="002E1AEC" w:rsidRDefault="005804A9" w:rsidP="00D173B0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TMC (</w:t>
            </w:r>
            <w:proofErr w:type="spellStart"/>
            <w:proofErr w:type="gramStart"/>
            <w:r>
              <w:rPr>
                <w:rFonts w:asciiTheme="majorBidi" w:hAnsiTheme="majorBidi" w:cstheme="majorBidi"/>
                <w:sz w:val="24"/>
                <w:szCs w:val="24"/>
              </w:rPr>
              <w:t>wt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>%</w:t>
            </w:r>
            <w:proofErr w:type="gramEnd"/>
            <w:r w:rsidR="003A15A7" w:rsidRPr="002E1AEC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</w:tcPr>
          <w:p w:rsidR="003A15A7" w:rsidRPr="002E1AEC" w:rsidRDefault="003A15A7" w:rsidP="00D173B0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Time (min)</w:t>
            </w:r>
          </w:p>
        </w:tc>
        <w:tc>
          <w:tcPr>
            <w:tcW w:w="98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3A15A7" w:rsidRPr="009868F7" w:rsidRDefault="005804A9" w:rsidP="00D173B0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MPD (</w:t>
            </w:r>
            <w:proofErr w:type="spellStart"/>
            <w:proofErr w:type="gramStart"/>
            <w:r>
              <w:rPr>
                <w:rFonts w:asciiTheme="majorBidi" w:hAnsiTheme="majorBidi" w:cstheme="majorBidi"/>
                <w:sz w:val="24"/>
                <w:szCs w:val="24"/>
              </w:rPr>
              <w:t>wt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>%</w:t>
            </w:r>
            <w:proofErr w:type="gramEnd"/>
            <w:r w:rsidR="003A15A7" w:rsidRPr="009868F7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  <w:tc>
          <w:tcPr>
            <w:tcW w:w="107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3A15A7" w:rsidRPr="002E1AEC" w:rsidRDefault="005804A9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MAX. (</w:t>
            </w:r>
            <w:proofErr w:type="spellStart"/>
            <w:proofErr w:type="gramStart"/>
            <w:r>
              <w:rPr>
                <w:rFonts w:asciiTheme="majorBidi" w:hAnsiTheme="majorBidi" w:cstheme="majorBidi"/>
                <w:sz w:val="24"/>
                <w:szCs w:val="24"/>
              </w:rPr>
              <w:t>wt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>%</w:t>
            </w:r>
            <w:proofErr w:type="gramEnd"/>
            <w:r w:rsidR="003A15A7">
              <w:rPr>
                <w:rFonts w:asciiTheme="majorBidi" w:hAnsiTheme="majorBidi" w:cstheme="majorBidi"/>
                <w:sz w:val="24"/>
                <w:szCs w:val="24"/>
              </w:rPr>
              <w:t xml:space="preserve">) </w:t>
            </w:r>
            <w:r w:rsidR="003A15A7" w:rsidRPr="001E033F">
              <w:rPr>
                <w:rFonts w:asciiTheme="majorBidi" w:hAnsiTheme="majorBidi" w:cstheme="majorBidi"/>
                <w:b/>
                <w:bCs/>
                <w:i/>
                <w:iCs/>
                <w:sz w:val="20"/>
                <w:szCs w:val="20"/>
              </w:rPr>
              <w:t>(added to TMC solution)</w:t>
            </w:r>
          </w:p>
        </w:tc>
        <w:tc>
          <w:tcPr>
            <w:tcW w:w="1018" w:type="dxa"/>
            <w:tcBorders>
              <w:top w:val="single" w:sz="4" w:space="0" w:color="auto"/>
              <w:bottom w:val="single" w:sz="4" w:space="0" w:color="auto"/>
            </w:tcBorders>
          </w:tcPr>
          <w:p w:rsidR="003A15A7" w:rsidRPr="002E1AEC" w:rsidRDefault="005804A9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DMAc (</w:t>
            </w:r>
            <w:proofErr w:type="spellStart"/>
            <w:proofErr w:type="gramStart"/>
            <w:r>
              <w:rPr>
                <w:rFonts w:asciiTheme="majorBidi" w:hAnsiTheme="majorBidi" w:cstheme="majorBidi"/>
                <w:sz w:val="24"/>
                <w:szCs w:val="24"/>
              </w:rPr>
              <w:t>wt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>%</w:t>
            </w:r>
            <w:proofErr w:type="gramEnd"/>
            <w:r w:rsidR="003A15A7" w:rsidRPr="002E1AEC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  <w:tc>
          <w:tcPr>
            <w:tcW w:w="969" w:type="dxa"/>
            <w:tcBorders>
              <w:top w:val="single" w:sz="4" w:space="0" w:color="auto"/>
              <w:bottom w:val="single" w:sz="4" w:space="0" w:color="auto"/>
            </w:tcBorders>
          </w:tcPr>
          <w:p w:rsidR="003A15A7" w:rsidRPr="002E1AEC" w:rsidRDefault="005804A9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PES (</w:t>
            </w:r>
            <w:proofErr w:type="spellStart"/>
            <w:proofErr w:type="gramStart"/>
            <w:r>
              <w:rPr>
                <w:rFonts w:asciiTheme="majorBidi" w:hAnsiTheme="majorBidi" w:cstheme="majorBidi"/>
                <w:sz w:val="24"/>
                <w:szCs w:val="24"/>
              </w:rPr>
              <w:t>wt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>%</w:t>
            </w:r>
            <w:proofErr w:type="gramEnd"/>
            <w:r w:rsidR="003A15A7" w:rsidRPr="002E1AEC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  <w:tc>
          <w:tcPr>
            <w:tcW w:w="1017" w:type="dxa"/>
            <w:tcBorders>
              <w:top w:val="single" w:sz="4" w:space="0" w:color="auto"/>
              <w:bottom w:val="single" w:sz="4" w:space="0" w:color="auto"/>
            </w:tcBorders>
          </w:tcPr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PES (wt</w:t>
            </w:r>
            <w:proofErr w:type="gramStart"/>
            <w:r w:rsidRPr="002E1AEC">
              <w:rPr>
                <w:rFonts w:asciiTheme="majorBidi" w:hAnsiTheme="majorBidi" w:cstheme="majorBidi"/>
                <w:sz w:val="24"/>
                <w:szCs w:val="24"/>
              </w:rPr>
              <w:t>.%</w:t>
            </w:r>
            <w:proofErr w:type="gramEnd"/>
            <w:r w:rsidRPr="002E1AEC"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</w:tc>
        <w:tc>
          <w:tcPr>
            <w:tcW w:w="1229" w:type="dxa"/>
            <w:vMerge/>
          </w:tcPr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3A15A7" w:rsidRPr="002E1AEC" w:rsidTr="00D173B0">
        <w:tc>
          <w:tcPr>
            <w:tcW w:w="1230" w:type="dxa"/>
          </w:tcPr>
          <w:p w:rsidR="003A15A7" w:rsidRPr="002E1AEC" w:rsidRDefault="003A15A7" w:rsidP="00D173B0">
            <w:pPr>
              <w:spacing w:line="480" w:lineRule="auto"/>
              <w:jc w:val="both"/>
              <w:rPr>
                <w:rFonts w:asciiTheme="majorBidi" w:hAnsiTheme="majorBidi" w:cstheme="majorBidi"/>
                <w:color w:val="252525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</w:tc>
        <w:tc>
          <w:tcPr>
            <w:tcW w:w="979" w:type="dxa"/>
          </w:tcPr>
          <w:p w:rsidR="003A15A7" w:rsidRPr="002E1AEC" w:rsidRDefault="003A15A7" w:rsidP="00D173B0">
            <w:pPr>
              <w:spacing w:line="480" w:lineRule="auto"/>
              <w:jc w:val="both"/>
              <w:rPr>
                <w:rFonts w:asciiTheme="majorBidi" w:hAnsiTheme="majorBidi" w:cstheme="majorBidi"/>
                <w:color w:val="252525"/>
                <w:sz w:val="24"/>
                <w:szCs w:val="24"/>
                <w:rtl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30</w:t>
            </w:r>
          </w:p>
        </w:tc>
        <w:tc>
          <w:tcPr>
            <w:tcW w:w="983" w:type="dxa"/>
          </w:tcPr>
          <w:p w:rsidR="003A15A7" w:rsidRPr="002E1AEC" w:rsidRDefault="003A15A7" w:rsidP="00D173B0">
            <w:pPr>
              <w:spacing w:line="480" w:lineRule="auto"/>
              <w:jc w:val="both"/>
              <w:rPr>
                <w:rFonts w:asciiTheme="majorBidi" w:hAnsiTheme="majorBidi" w:cstheme="majorBidi"/>
                <w:color w:val="252525"/>
                <w:sz w:val="24"/>
                <w:szCs w:val="24"/>
                <w:rtl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0.15</w:t>
            </w:r>
          </w:p>
        </w:tc>
        <w:tc>
          <w:tcPr>
            <w:tcW w:w="986" w:type="dxa"/>
          </w:tcPr>
          <w:p w:rsidR="003A15A7" w:rsidRPr="002E1AEC" w:rsidRDefault="003A15A7" w:rsidP="00D173B0">
            <w:pPr>
              <w:spacing w:line="480" w:lineRule="auto"/>
              <w:jc w:val="both"/>
              <w:rPr>
                <w:rFonts w:asciiTheme="majorBidi" w:hAnsiTheme="majorBidi" w:cstheme="majorBidi"/>
                <w:color w:val="252525"/>
                <w:sz w:val="24"/>
                <w:szCs w:val="24"/>
                <w:rtl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982" w:type="dxa"/>
            <w:shd w:val="clear" w:color="auto" w:fill="FFFFFF" w:themeFill="background1"/>
          </w:tcPr>
          <w:p w:rsidR="003A15A7" w:rsidRPr="009868F7" w:rsidRDefault="003A15A7" w:rsidP="00D173B0">
            <w:pPr>
              <w:spacing w:line="480" w:lineRule="auto"/>
              <w:jc w:val="both"/>
              <w:rPr>
                <w:rFonts w:asciiTheme="majorBidi" w:hAnsiTheme="majorBidi" w:cstheme="majorBidi"/>
                <w:color w:val="252525"/>
                <w:sz w:val="24"/>
                <w:szCs w:val="24"/>
                <w:rtl/>
              </w:rPr>
            </w:pPr>
            <w:r w:rsidRPr="009868F7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073" w:type="dxa"/>
            <w:shd w:val="clear" w:color="auto" w:fill="FFFFFF" w:themeFill="background1"/>
          </w:tcPr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color w:val="252525"/>
                <w:sz w:val="24"/>
                <w:szCs w:val="24"/>
                <w:rtl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0.025</w:t>
            </w:r>
          </w:p>
        </w:tc>
        <w:tc>
          <w:tcPr>
            <w:tcW w:w="1018" w:type="dxa"/>
          </w:tcPr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42</w:t>
            </w:r>
          </w:p>
        </w:tc>
        <w:tc>
          <w:tcPr>
            <w:tcW w:w="969" w:type="dxa"/>
          </w:tcPr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8</w:t>
            </w:r>
          </w:p>
        </w:tc>
        <w:tc>
          <w:tcPr>
            <w:tcW w:w="1017" w:type="dxa"/>
          </w:tcPr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16</w:t>
            </w:r>
          </w:p>
        </w:tc>
        <w:tc>
          <w:tcPr>
            <w:tcW w:w="1229" w:type="dxa"/>
          </w:tcPr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M19</w:t>
            </w:r>
          </w:p>
        </w:tc>
      </w:tr>
      <w:tr w:rsidR="003A15A7" w:rsidRPr="002E1AEC" w:rsidTr="00D173B0">
        <w:tc>
          <w:tcPr>
            <w:tcW w:w="1230" w:type="dxa"/>
          </w:tcPr>
          <w:p w:rsidR="003A15A7" w:rsidRPr="002E1AEC" w:rsidRDefault="003A15A7" w:rsidP="00D173B0">
            <w:pPr>
              <w:spacing w:line="480" w:lineRule="auto"/>
              <w:jc w:val="both"/>
              <w:rPr>
                <w:rFonts w:asciiTheme="majorBidi" w:hAnsiTheme="majorBidi" w:cstheme="majorBidi"/>
                <w:color w:val="252525"/>
                <w:sz w:val="24"/>
                <w:szCs w:val="24"/>
                <w:rtl/>
              </w:rPr>
            </w:pPr>
          </w:p>
        </w:tc>
        <w:tc>
          <w:tcPr>
            <w:tcW w:w="979" w:type="dxa"/>
          </w:tcPr>
          <w:p w:rsidR="003A15A7" w:rsidRPr="002E1AEC" w:rsidRDefault="003A15A7" w:rsidP="00D173B0">
            <w:pPr>
              <w:spacing w:line="480" w:lineRule="auto"/>
              <w:jc w:val="both"/>
              <w:rPr>
                <w:rFonts w:asciiTheme="majorBidi" w:hAnsiTheme="majorBidi" w:cstheme="majorBidi"/>
                <w:color w:val="252525"/>
                <w:sz w:val="24"/>
                <w:szCs w:val="24"/>
                <w:rtl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30</w:t>
            </w:r>
          </w:p>
        </w:tc>
        <w:tc>
          <w:tcPr>
            <w:tcW w:w="983" w:type="dxa"/>
          </w:tcPr>
          <w:p w:rsidR="003A15A7" w:rsidRPr="002E1AEC" w:rsidRDefault="003A15A7" w:rsidP="00D173B0">
            <w:pPr>
              <w:spacing w:line="480" w:lineRule="auto"/>
              <w:jc w:val="both"/>
              <w:rPr>
                <w:rFonts w:asciiTheme="majorBidi" w:hAnsiTheme="majorBidi" w:cstheme="majorBidi"/>
                <w:color w:val="252525"/>
                <w:sz w:val="24"/>
                <w:szCs w:val="24"/>
                <w:rtl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0.15</w:t>
            </w:r>
          </w:p>
        </w:tc>
        <w:tc>
          <w:tcPr>
            <w:tcW w:w="986" w:type="dxa"/>
          </w:tcPr>
          <w:p w:rsidR="003A15A7" w:rsidRPr="002E1AEC" w:rsidRDefault="003A15A7" w:rsidP="00D173B0">
            <w:pPr>
              <w:spacing w:line="480" w:lineRule="auto"/>
              <w:jc w:val="both"/>
              <w:rPr>
                <w:rFonts w:asciiTheme="majorBidi" w:hAnsiTheme="majorBidi" w:cstheme="majorBidi"/>
                <w:color w:val="252525"/>
                <w:sz w:val="24"/>
                <w:szCs w:val="24"/>
                <w:rtl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982" w:type="dxa"/>
            <w:shd w:val="clear" w:color="auto" w:fill="FFFFFF" w:themeFill="background1"/>
          </w:tcPr>
          <w:p w:rsidR="003A15A7" w:rsidRPr="009868F7" w:rsidRDefault="003A15A7" w:rsidP="00D173B0">
            <w:pPr>
              <w:spacing w:line="480" w:lineRule="auto"/>
              <w:jc w:val="both"/>
              <w:rPr>
                <w:rFonts w:asciiTheme="majorBidi" w:hAnsiTheme="majorBidi" w:cstheme="majorBidi"/>
                <w:color w:val="252525"/>
                <w:sz w:val="24"/>
                <w:szCs w:val="24"/>
                <w:rtl/>
              </w:rPr>
            </w:pPr>
            <w:r w:rsidRPr="009868F7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073" w:type="dxa"/>
            <w:shd w:val="clear" w:color="auto" w:fill="FFFFFF" w:themeFill="background1"/>
          </w:tcPr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color w:val="252525"/>
                <w:sz w:val="24"/>
                <w:szCs w:val="24"/>
                <w:rtl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0.05</w:t>
            </w:r>
          </w:p>
        </w:tc>
        <w:tc>
          <w:tcPr>
            <w:tcW w:w="1018" w:type="dxa"/>
          </w:tcPr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42</w:t>
            </w:r>
          </w:p>
        </w:tc>
        <w:tc>
          <w:tcPr>
            <w:tcW w:w="969" w:type="dxa"/>
          </w:tcPr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8</w:t>
            </w:r>
          </w:p>
        </w:tc>
        <w:tc>
          <w:tcPr>
            <w:tcW w:w="1017" w:type="dxa"/>
          </w:tcPr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16</w:t>
            </w:r>
          </w:p>
        </w:tc>
        <w:tc>
          <w:tcPr>
            <w:tcW w:w="1229" w:type="dxa"/>
          </w:tcPr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M20</w:t>
            </w:r>
          </w:p>
        </w:tc>
      </w:tr>
      <w:tr w:rsidR="003A15A7" w:rsidRPr="002E1AEC" w:rsidTr="00D173B0">
        <w:tc>
          <w:tcPr>
            <w:tcW w:w="1230" w:type="dxa"/>
          </w:tcPr>
          <w:p w:rsidR="003A15A7" w:rsidRPr="002E1AEC" w:rsidRDefault="003A15A7" w:rsidP="00D173B0">
            <w:pPr>
              <w:spacing w:line="480" w:lineRule="auto"/>
              <w:jc w:val="both"/>
              <w:rPr>
                <w:rFonts w:asciiTheme="majorBidi" w:hAnsiTheme="majorBidi" w:cstheme="majorBidi"/>
                <w:color w:val="252525"/>
                <w:sz w:val="24"/>
                <w:szCs w:val="24"/>
                <w:rtl/>
              </w:rPr>
            </w:pPr>
          </w:p>
        </w:tc>
        <w:tc>
          <w:tcPr>
            <w:tcW w:w="979" w:type="dxa"/>
          </w:tcPr>
          <w:p w:rsidR="003A15A7" w:rsidRPr="002E1AEC" w:rsidRDefault="003A15A7" w:rsidP="00D173B0">
            <w:pPr>
              <w:spacing w:line="480" w:lineRule="auto"/>
              <w:jc w:val="both"/>
              <w:rPr>
                <w:rFonts w:asciiTheme="majorBidi" w:hAnsiTheme="majorBidi" w:cstheme="majorBidi"/>
                <w:color w:val="252525"/>
                <w:sz w:val="24"/>
                <w:szCs w:val="24"/>
                <w:rtl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30</w:t>
            </w:r>
          </w:p>
        </w:tc>
        <w:tc>
          <w:tcPr>
            <w:tcW w:w="983" w:type="dxa"/>
          </w:tcPr>
          <w:p w:rsidR="003A15A7" w:rsidRPr="002E1AEC" w:rsidRDefault="003A15A7" w:rsidP="00D173B0">
            <w:pPr>
              <w:spacing w:line="480" w:lineRule="auto"/>
              <w:jc w:val="both"/>
              <w:rPr>
                <w:rFonts w:asciiTheme="majorBidi" w:hAnsiTheme="majorBidi" w:cstheme="majorBidi"/>
                <w:color w:val="252525"/>
                <w:sz w:val="24"/>
                <w:szCs w:val="24"/>
                <w:rtl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0.15</w:t>
            </w:r>
          </w:p>
        </w:tc>
        <w:tc>
          <w:tcPr>
            <w:tcW w:w="986" w:type="dxa"/>
          </w:tcPr>
          <w:p w:rsidR="003A15A7" w:rsidRPr="002E1AEC" w:rsidRDefault="003A15A7" w:rsidP="00D173B0">
            <w:pPr>
              <w:spacing w:line="480" w:lineRule="auto"/>
              <w:jc w:val="both"/>
              <w:rPr>
                <w:rFonts w:asciiTheme="majorBidi" w:hAnsiTheme="majorBidi" w:cstheme="majorBidi"/>
                <w:color w:val="252525"/>
                <w:sz w:val="24"/>
                <w:szCs w:val="24"/>
                <w:rtl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982" w:type="dxa"/>
            <w:shd w:val="clear" w:color="auto" w:fill="FFFFFF" w:themeFill="background1"/>
          </w:tcPr>
          <w:p w:rsidR="003A15A7" w:rsidRPr="009868F7" w:rsidRDefault="003A15A7" w:rsidP="00D173B0">
            <w:pPr>
              <w:spacing w:line="480" w:lineRule="auto"/>
              <w:jc w:val="both"/>
              <w:rPr>
                <w:rFonts w:asciiTheme="majorBidi" w:hAnsiTheme="majorBidi" w:cstheme="majorBidi"/>
                <w:color w:val="252525"/>
                <w:sz w:val="24"/>
                <w:szCs w:val="24"/>
                <w:rtl/>
              </w:rPr>
            </w:pPr>
            <w:r w:rsidRPr="009868F7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073" w:type="dxa"/>
            <w:shd w:val="clear" w:color="auto" w:fill="FFFFFF" w:themeFill="background1"/>
          </w:tcPr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color w:val="252525"/>
                <w:sz w:val="24"/>
                <w:szCs w:val="24"/>
                <w:rtl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0.075</w:t>
            </w:r>
          </w:p>
        </w:tc>
        <w:tc>
          <w:tcPr>
            <w:tcW w:w="1018" w:type="dxa"/>
          </w:tcPr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42</w:t>
            </w:r>
          </w:p>
        </w:tc>
        <w:tc>
          <w:tcPr>
            <w:tcW w:w="969" w:type="dxa"/>
          </w:tcPr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8</w:t>
            </w:r>
          </w:p>
        </w:tc>
        <w:tc>
          <w:tcPr>
            <w:tcW w:w="1017" w:type="dxa"/>
          </w:tcPr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16</w:t>
            </w:r>
          </w:p>
        </w:tc>
        <w:tc>
          <w:tcPr>
            <w:tcW w:w="1229" w:type="dxa"/>
          </w:tcPr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M21</w:t>
            </w:r>
          </w:p>
        </w:tc>
      </w:tr>
      <w:tr w:rsidR="003A15A7" w:rsidRPr="002E1AEC" w:rsidTr="00D173B0">
        <w:tc>
          <w:tcPr>
            <w:tcW w:w="1230" w:type="dxa"/>
            <w:tcBorders>
              <w:bottom w:val="single" w:sz="4" w:space="0" w:color="auto"/>
            </w:tcBorders>
          </w:tcPr>
          <w:p w:rsidR="003A15A7" w:rsidRPr="002E1AEC" w:rsidRDefault="003A15A7" w:rsidP="00D173B0">
            <w:pPr>
              <w:spacing w:line="480" w:lineRule="auto"/>
              <w:jc w:val="both"/>
              <w:rPr>
                <w:rFonts w:asciiTheme="majorBidi" w:hAnsiTheme="majorBidi" w:cstheme="majorBidi"/>
                <w:color w:val="252525"/>
                <w:sz w:val="24"/>
                <w:szCs w:val="24"/>
                <w:rtl/>
              </w:rPr>
            </w:pPr>
          </w:p>
        </w:tc>
        <w:tc>
          <w:tcPr>
            <w:tcW w:w="979" w:type="dxa"/>
            <w:tcBorders>
              <w:bottom w:val="single" w:sz="4" w:space="0" w:color="auto"/>
            </w:tcBorders>
          </w:tcPr>
          <w:p w:rsidR="003A15A7" w:rsidRPr="002E1AEC" w:rsidRDefault="003A15A7" w:rsidP="00D173B0">
            <w:pPr>
              <w:spacing w:line="480" w:lineRule="auto"/>
              <w:jc w:val="both"/>
              <w:rPr>
                <w:rFonts w:asciiTheme="majorBidi" w:hAnsiTheme="majorBidi" w:cstheme="majorBidi"/>
                <w:color w:val="252525"/>
                <w:sz w:val="24"/>
                <w:szCs w:val="24"/>
                <w:rtl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30</w:t>
            </w:r>
          </w:p>
        </w:tc>
        <w:tc>
          <w:tcPr>
            <w:tcW w:w="983" w:type="dxa"/>
            <w:tcBorders>
              <w:bottom w:val="single" w:sz="4" w:space="0" w:color="auto"/>
            </w:tcBorders>
          </w:tcPr>
          <w:p w:rsidR="003A15A7" w:rsidRPr="002E1AEC" w:rsidRDefault="003A15A7" w:rsidP="00D173B0">
            <w:pPr>
              <w:spacing w:line="480" w:lineRule="auto"/>
              <w:jc w:val="both"/>
              <w:rPr>
                <w:rFonts w:asciiTheme="majorBidi" w:hAnsiTheme="majorBidi" w:cstheme="majorBidi"/>
                <w:color w:val="252525"/>
                <w:sz w:val="24"/>
                <w:szCs w:val="24"/>
                <w:rtl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0.15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:rsidR="003A15A7" w:rsidRPr="002E1AEC" w:rsidRDefault="003A15A7" w:rsidP="00D173B0">
            <w:pPr>
              <w:spacing w:line="480" w:lineRule="auto"/>
              <w:jc w:val="both"/>
              <w:rPr>
                <w:rFonts w:asciiTheme="majorBidi" w:hAnsiTheme="majorBidi" w:cstheme="majorBidi"/>
                <w:color w:val="252525"/>
                <w:sz w:val="24"/>
                <w:szCs w:val="24"/>
                <w:rtl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98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3A15A7" w:rsidRPr="009868F7" w:rsidRDefault="003A15A7" w:rsidP="00D173B0">
            <w:pPr>
              <w:spacing w:line="480" w:lineRule="auto"/>
              <w:jc w:val="both"/>
              <w:rPr>
                <w:rFonts w:asciiTheme="majorBidi" w:hAnsiTheme="majorBidi" w:cstheme="majorBidi"/>
                <w:color w:val="252525"/>
                <w:sz w:val="24"/>
                <w:szCs w:val="24"/>
                <w:rtl/>
              </w:rPr>
            </w:pPr>
            <w:r w:rsidRPr="009868F7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107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color w:val="252525"/>
                <w:sz w:val="24"/>
                <w:szCs w:val="24"/>
                <w:rtl/>
              </w:rPr>
            </w:pPr>
            <w:r w:rsidRPr="002E1AEC">
              <w:rPr>
                <w:rFonts w:asciiTheme="majorBidi" w:hAnsiTheme="majorBidi" w:cstheme="majorBidi"/>
                <w:sz w:val="24"/>
                <w:szCs w:val="24"/>
              </w:rPr>
              <w:t>0.1</w:t>
            </w:r>
          </w:p>
        </w:tc>
        <w:tc>
          <w:tcPr>
            <w:tcW w:w="1018" w:type="dxa"/>
            <w:tcBorders>
              <w:bottom w:val="single" w:sz="4" w:space="0" w:color="auto"/>
            </w:tcBorders>
          </w:tcPr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42</w:t>
            </w:r>
          </w:p>
        </w:tc>
        <w:tc>
          <w:tcPr>
            <w:tcW w:w="969" w:type="dxa"/>
            <w:tcBorders>
              <w:bottom w:val="single" w:sz="4" w:space="0" w:color="auto"/>
            </w:tcBorders>
          </w:tcPr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8</w:t>
            </w:r>
          </w:p>
        </w:tc>
        <w:tc>
          <w:tcPr>
            <w:tcW w:w="1017" w:type="dxa"/>
            <w:tcBorders>
              <w:bottom w:val="single" w:sz="4" w:space="0" w:color="auto"/>
            </w:tcBorders>
          </w:tcPr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16</w:t>
            </w:r>
          </w:p>
        </w:tc>
        <w:tc>
          <w:tcPr>
            <w:tcW w:w="1229" w:type="dxa"/>
            <w:tcBorders>
              <w:bottom w:val="single" w:sz="4" w:space="0" w:color="auto"/>
            </w:tcBorders>
          </w:tcPr>
          <w:p w:rsidR="003A15A7" w:rsidRPr="002E1AEC" w:rsidRDefault="003A15A7" w:rsidP="00D173B0">
            <w:pPr>
              <w:spacing w:line="276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M22</w:t>
            </w:r>
          </w:p>
        </w:tc>
      </w:tr>
    </w:tbl>
    <w:p w:rsidR="003A15A7" w:rsidRDefault="003A15A7" w:rsidP="003A15A7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FC75CA" w:rsidRDefault="00FC75CA" w:rsidP="00FC75CA">
      <w:pPr>
        <w:jc w:val="center"/>
      </w:pPr>
    </w:p>
    <w:p w:rsidR="00FC75CA" w:rsidRDefault="00FC75CA" w:rsidP="00FC75CA">
      <w:pPr>
        <w:jc w:val="center"/>
      </w:pPr>
    </w:p>
    <w:p w:rsidR="00FC75CA" w:rsidRDefault="00FC75CA" w:rsidP="00FC75CA">
      <w:pPr>
        <w:jc w:val="center"/>
      </w:pPr>
    </w:p>
    <w:p w:rsidR="00FC75CA" w:rsidRDefault="00FC75CA" w:rsidP="00FC75CA">
      <w:pPr>
        <w:jc w:val="center"/>
      </w:pPr>
    </w:p>
    <w:p w:rsidR="00FC75CA" w:rsidRDefault="00FC75CA" w:rsidP="00FC75CA">
      <w:pPr>
        <w:jc w:val="center"/>
      </w:pPr>
    </w:p>
    <w:p w:rsidR="00FC75CA" w:rsidRDefault="00FC75CA" w:rsidP="00FC75CA">
      <w:pPr>
        <w:jc w:val="center"/>
      </w:pPr>
    </w:p>
    <w:p w:rsidR="00FC75CA" w:rsidRDefault="00FC75CA" w:rsidP="00FC75CA">
      <w:pPr>
        <w:jc w:val="center"/>
      </w:pPr>
    </w:p>
    <w:p w:rsidR="00FC75CA" w:rsidRDefault="00FC75CA" w:rsidP="00FC75CA">
      <w:pPr>
        <w:jc w:val="center"/>
      </w:pPr>
    </w:p>
    <w:p w:rsidR="00FC75CA" w:rsidRDefault="00FC75CA" w:rsidP="00FC75CA">
      <w:pPr>
        <w:jc w:val="center"/>
      </w:pPr>
    </w:p>
    <w:p w:rsidR="00FC75CA" w:rsidRDefault="00FC75CA" w:rsidP="00FC75CA">
      <w:pPr>
        <w:jc w:val="center"/>
      </w:pPr>
    </w:p>
    <w:p w:rsidR="00FC75CA" w:rsidRDefault="00FC75CA" w:rsidP="00FC75CA">
      <w:pPr>
        <w:jc w:val="center"/>
      </w:pPr>
    </w:p>
    <w:p w:rsidR="00FC75CA" w:rsidRDefault="00FC75CA" w:rsidP="00FC75CA">
      <w:pPr>
        <w:jc w:val="center"/>
      </w:pPr>
    </w:p>
    <w:p w:rsidR="00FC75CA" w:rsidRDefault="00FC75CA" w:rsidP="00FC75CA">
      <w:pPr>
        <w:jc w:val="center"/>
      </w:pPr>
    </w:p>
    <w:p w:rsidR="00FC75CA" w:rsidRDefault="00FC75CA" w:rsidP="00FC75CA">
      <w:pPr>
        <w:jc w:val="center"/>
      </w:pPr>
    </w:p>
    <w:p w:rsidR="003A10FD" w:rsidRDefault="003A10FD" w:rsidP="00FC75CA">
      <w:pPr>
        <w:jc w:val="center"/>
      </w:pPr>
      <w:r w:rsidRPr="002E1AEC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10F01E4F" wp14:editId="66C76CCD">
            <wp:extent cx="4023360" cy="338433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37" b="14757"/>
                    <a:stretch/>
                  </pic:blipFill>
                  <pic:spPr bwMode="auto">
                    <a:xfrm>
                      <a:off x="0" y="0"/>
                      <a:ext cx="4023360" cy="3384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10FD" w:rsidRDefault="003A10FD" w:rsidP="003A10FD">
      <w:pPr>
        <w:jc w:val="center"/>
      </w:pPr>
      <w:r>
        <w:t>(a)</w:t>
      </w:r>
    </w:p>
    <w:p w:rsidR="003A10FD" w:rsidRDefault="00FC75CA" w:rsidP="00FC75CA">
      <w:pPr>
        <w:jc w:val="center"/>
      </w:pPr>
      <w:r w:rsidRPr="006A118C">
        <w:rPr>
          <w:noProof/>
        </w:rPr>
        <w:drawing>
          <wp:inline distT="0" distB="0" distL="0" distR="0" wp14:anchorId="3937A989" wp14:editId="276FBE85">
            <wp:extent cx="3993382" cy="338328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90" b="15277"/>
                    <a:stretch/>
                  </pic:blipFill>
                  <pic:spPr bwMode="auto">
                    <a:xfrm>
                      <a:off x="0" y="0"/>
                      <a:ext cx="3993382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10FD" w:rsidRDefault="003A10FD" w:rsidP="003A10FD">
      <w:pPr>
        <w:jc w:val="center"/>
      </w:pPr>
      <w:r>
        <w:t>(b)</w:t>
      </w:r>
    </w:p>
    <w:p w:rsidR="003A15A7" w:rsidRPr="00FC75CA" w:rsidRDefault="003A15A7" w:rsidP="003A15A7">
      <w:pPr>
        <w:spacing w:line="276" w:lineRule="auto"/>
        <w:jc w:val="both"/>
        <w:rPr>
          <w:rFonts w:asciiTheme="majorBidi" w:hAnsiTheme="majorBidi" w:cstheme="majorBidi"/>
          <w:sz w:val="20"/>
          <w:szCs w:val="20"/>
          <w:rtl/>
          <w:lang w:bidi="ar-IQ"/>
        </w:rPr>
      </w:pPr>
      <w:r>
        <w:rPr>
          <w:rFonts w:asciiTheme="majorBidi" w:hAnsiTheme="majorBidi" w:cstheme="majorBidi"/>
          <w:sz w:val="20"/>
          <w:szCs w:val="20"/>
          <w:lang w:bidi="ar-IQ"/>
        </w:rPr>
        <w:t>Figure</w:t>
      </w:r>
      <w:r w:rsidRPr="00FC75CA">
        <w:rPr>
          <w:rFonts w:asciiTheme="majorBidi" w:hAnsiTheme="majorBidi" w:cstheme="majorBidi"/>
          <w:sz w:val="20"/>
          <w:szCs w:val="20"/>
          <w:lang w:bidi="ar-IQ"/>
        </w:rPr>
        <w:t xml:space="preserve"> S1.  Fourier-transform Infrared (FTIR) analysis for all the </w:t>
      </w:r>
      <w:proofErr w:type="spellStart"/>
      <w:r w:rsidRPr="00FC75CA">
        <w:rPr>
          <w:rFonts w:asciiTheme="majorBidi" w:hAnsiTheme="majorBidi" w:cstheme="majorBidi"/>
          <w:sz w:val="20"/>
          <w:szCs w:val="20"/>
          <w:lang w:bidi="ar-IQ"/>
        </w:rPr>
        <w:t>polyethersulfone</w:t>
      </w:r>
      <w:proofErr w:type="spellEnd"/>
      <w:r w:rsidRPr="00FC75CA">
        <w:rPr>
          <w:rFonts w:asciiTheme="majorBidi" w:hAnsiTheme="majorBidi" w:cstheme="majorBidi"/>
          <w:sz w:val="20"/>
          <w:szCs w:val="20"/>
          <w:lang w:bidi="ar-IQ"/>
        </w:rPr>
        <w:t xml:space="preserve"> (PES) support layer membranes before and after the interfacial polymerization (IP) reaction and before and after adding the MAX phase. (a) M1 PES 16%, M2 PES 17% and M3 PES 18%. (b) M5 TFC, M7 and M9 MAX addition with PES 16%. (c) M11 and M13 TFC, and M15 TFC with MAX addition. (d) M17, M19 and M21 TFC with MAX addition.</w:t>
      </w:r>
      <w:r w:rsidR="00D173B0">
        <w:rPr>
          <w:rFonts w:asciiTheme="majorBidi" w:hAnsiTheme="majorBidi" w:cstheme="majorBidi"/>
          <w:sz w:val="20"/>
          <w:szCs w:val="20"/>
          <w:lang w:bidi="ar-IQ"/>
        </w:rPr>
        <w:t xml:space="preserve"> (</w:t>
      </w:r>
      <w:proofErr w:type="gramStart"/>
      <w:r w:rsidR="00D173B0">
        <w:rPr>
          <w:rFonts w:asciiTheme="majorBidi" w:hAnsiTheme="majorBidi" w:cstheme="majorBidi"/>
          <w:sz w:val="20"/>
          <w:szCs w:val="20"/>
          <w:lang w:bidi="ar-IQ"/>
        </w:rPr>
        <w:t>e )</w:t>
      </w:r>
      <w:proofErr w:type="gramEnd"/>
      <w:r w:rsidR="00D173B0">
        <w:rPr>
          <w:rFonts w:asciiTheme="majorBidi" w:hAnsiTheme="majorBidi" w:cstheme="majorBidi"/>
          <w:sz w:val="20"/>
          <w:szCs w:val="20"/>
          <w:lang w:bidi="ar-IQ"/>
        </w:rPr>
        <w:t xml:space="preserve"> M1, M7, and M13.</w:t>
      </w:r>
    </w:p>
    <w:p w:rsidR="003A10FD" w:rsidRDefault="003A10FD" w:rsidP="003A10FD">
      <w:pPr>
        <w:jc w:val="center"/>
      </w:pPr>
      <w:r w:rsidRPr="002E1AEC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70FAEE93" wp14:editId="659F6ED8">
            <wp:extent cx="4142579" cy="33832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28" b="16093"/>
                    <a:stretch/>
                  </pic:blipFill>
                  <pic:spPr bwMode="auto">
                    <a:xfrm>
                      <a:off x="0" y="0"/>
                      <a:ext cx="4142579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10FD" w:rsidRDefault="003A10FD" w:rsidP="003A10FD">
      <w:pPr>
        <w:jc w:val="center"/>
      </w:pPr>
      <w:r>
        <w:t>(c)</w:t>
      </w:r>
    </w:p>
    <w:p w:rsidR="003A10FD" w:rsidRDefault="003A10FD" w:rsidP="003A10FD">
      <w:pPr>
        <w:jc w:val="center"/>
      </w:pPr>
      <w:r w:rsidRPr="002E1AEC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232B43AC" wp14:editId="4DCFE3C4">
            <wp:extent cx="4182999" cy="33832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62" b="16117"/>
                    <a:stretch/>
                  </pic:blipFill>
                  <pic:spPr bwMode="auto">
                    <a:xfrm>
                      <a:off x="0" y="0"/>
                      <a:ext cx="4182999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10FD" w:rsidRDefault="003A10FD" w:rsidP="003A10FD">
      <w:pPr>
        <w:jc w:val="center"/>
      </w:pPr>
      <w:r>
        <w:t>(d)</w:t>
      </w:r>
    </w:p>
    <w:p w:rsidR="00612FD8" w:rsidRDefault="003A15A7" w:rsidP="00612FD8">
      <w:pPr>
        <w:jc w:val="center"/>
        <w:rPr>
          <w:rFonts w:asciiTheme="majorBidi" w:hAnsiTheme="majorBidi" w:cstheme="majorBidi"/>
        </w:rPr>
      </w:pPr>
      <w:r w:rsidRPr="003A15A7">
        <w:rPr>
          <w:rFonts w:asciiTheme="majorBidi" w:hAnsiTheme="majorBidi" w:cstheme="majorBidi"/>
        </w:rPr>
        <w:t>Figure S1 Continued</w:t>
      </w:r>
    </w:p>
    <w:p w:rsidR="00D173B0" w:rsidRDefault="00D173B0" w:rsidP="00612FD8">
      <w:pPr>
        <w:jc w:val="center"/>
        <w:rPr>
          <w:rFonts w:asciiTheme="majorBidi" w:hAnsiTheme="majorBidi" w:cstheme="majorBidi"/>
        </w:rPr>
      </w:pPr>
    </w:p>
    <w:p w:rsidR="00D173B0" w:rsidRDefault="00D173B0" w:rsidP="00612FD8">
      <w:pPr>
        <w:jc w:val="center"/>
        <w:rPr>
          <w:rFonts w:asciiTheme="majorBidi" w:hAnsiTheme="majorBidi" w:cstheme="majorBidi"/>
        </w:rPr>
      </w:pPr>
    </w:p>
    <w:p w:rsidR="00D173B0" w:rsidRDefault="00D173B0" w:rsidP="00612FD8">
      <w:pPr>
        <w:jc w:val="center"/>
        <w:rPr>
          <w:rFonts w:asciiTheme="majorBidi" w:hAnsiTheme="majorBidi" w:cstheme="majorBidi"/>
        </w:rPr>
      </w:pPr>
    </w:p>
    <w:p w:rsidR="00D173B0" w:rsidRPr="003A15A7" w:rsidRDefault="00BB332C" w:rsidP="00612FD8">
      <w:pPr>
        <w:jc w:val="center"/>
        <w:rPr>
          <w:rFonts w:asciiTheme="majorBidi" w:hAnsiTheme="majorBidi" w:cstheme="majorBid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4460682</wp:posOffset>
                </wp:positionH>
                <wp:positionV relativeFrom="paragraph">
                  <wp:posOffset>94146</wp:posOffset>
                </wp:positionV>
                <wp:extent cx="445052" cy="277025"/>
                <wp:effectExtent l="0" t="0" r="12700" b="2794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052" cy="277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3ADB" w:rsidRPr="00BB332C" w:rsidRDefault="009B3ADB" w:rsidP="00BB332C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332C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id="Rectangle 28" o:spid="_x0000_s1026" style="position:absolute;left:0;text-align:left;margin-left:351.25pt;margin-top:7.4pt;width:35.05pt;height:21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" fillcolor="white [3212]" strokecolor="white [3212]" strokeweight="1pt">
                <v:textbox>
                  <w:txbxContent>
                    <w:p w:rsidR="009B3ADB" w:rsidRPr="00BB332C" w:rsidRDefault="009B3ADB" w:rsidP="00BB332C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B332C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627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1C578A" wp14:editId="49571243">
                <wp:simplePos x="0" y="0"/>
                <wp:positionH relativeFrom="column">
                  <wp:posOffset>3244132</wp:posOffset>
                </wp:positionH>
                <wp:positionV relativeFrom="paragraph">
                  <wp:posOffset>133902</wp:posOffset>
                </wp:positionV>
                <wp:extent cx="1033615" cy="237545"/>
                <wp:effectExtent l="0" t="0" r="14605" b="1016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615" cy="2375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3ADB" w:rsidRPr="00BB332C" w:rsidRDefault="009B3ADB" w:rsidP="00BB332C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332C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1611.83    1500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3B1C578A" id="Rectangle 27" o:spid="_x0000_s1027" style="position:absolute;left:0;text-align:left;margin-left:255.45pt;margin-top:10.55pt;width:81.4pt;height:18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" fillcolor="white [3212]" strokecolor="white [3212]" strokeweight="1pt">
                <v:textbox>
                  <w:txbxContent>
                    <w:p w:rsidR="009B3ADB" w:rsidRPr="00BB332C" w:rsidRDefault="009B3ADB" w:rsidP="00BB332C">
                      <w:pP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B332C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1611.83    1500</w:t>
                      </w:r>
                    </w:p>
                  </w:txbxContent>
                </v:textbox>
              </v:rect>
            </w:pict>
          </mc:Fallback>
        </mc:AlternateContent>
      </w:r>
      <w:r w:rsidR="00D173B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3713259</wp:posOffset>
                </wp:positionH>
                <wp:positionV relativeFrom="paragraph">
                  <wp:posOffset>412197</wp:posOffset>
                </wp:positionV>
                <wp:extent cx="7951" cy="2751041"/>
                <wp:effectExtent l="0" t="0" r="30480" b="3048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51" cy="2751041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55A6F505" id="Straight Connector 2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2.4pt,32.45pt" to="293.05pt,24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" strokecolor="#70ad47 [3209]" strokeweight="1.5pt">
                <v:stroke joinstyle="miter"/>
              </v:line>
            </w:pict>
          </mc:Fallback>
        </mc:AlternateContent>
      </w:r>
      <w:r w:rsidR="00D173B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4738370</wp:posOffset>
                </wp:positionH>
                <wp:positionV relativeFrom="paragraph">
                  <wp:posOffset>412115</wp:posOffset>
                </wp:positionV>
                <wp:extent cx="0" cy="2766695"/>
                <wp:effectExtent l="0" t="0" r="19050" b="33655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76669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1CB4AD34" id="Straight Connector 25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3.1pt,32.45pt" to="373.1pt,25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" strokecolor="#ffc000 [3207]" strokeweight="1.5pt">
                <v:stroke joinstyle="miter"/>
              </v:line>
            </w:pict>
          </mc:Fallback>
        </mc:AlternateContent>
      </w:r>
      <w:bookmarkStart w:id="1" w:name="_GoBack"/>
      <w:r w:rsidR="00D173B0">
        <w:rPr>
          <w:noProof/>
        </w:rPr>
        <w:drawing>
          <wp:inline distT="0" distB="0" distL="0" distR="0" wp14:anchorId="2B30C0FA" wp14:editId="03188605">
            <wp:extent cx="5276190" cy="3704762"/>
            <wp:effectExtent l="0" t="0" r="127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3A15A7" w:rsidRDefault="00D173B0" w:rsidP="00612FD8">
      <w:pPr>
        <w:jc w:val="center"/>
        <w:rPr>
          <w:b/>
          <w:bCs/>
        </w:rPr>
      </w:pPr>
      <w:r w:rsidRPr="008516BF">
        <w:rPr>
          <w:b/>
          <w:bCs/>
          <w:highlight w:val="yellow"/>
        </w:rPr>
        <w:t>(e)</w:t>
      </w:r>
    </w:p>
    <w:p w:rsidR="00D173B0" w:rsidRDefault="00D173B0" w:rsidP="00D173B0">
      <w:pPr>
        <w:jc w:val="center"/>
        <w:rPr>
          <w:rFonts w:asciiTheme="majorBidi" w:hAnsiTheme="majorBidi" w:cstheme="majorBidi"/>
        </w:rPr>
      </w:pPr>
      <w:r w:rsidRPr="008516BF">
        <w:rPr>
          <w:rFonts w:asciiTheme="majorBidi" w:hAnsiTheme="majorBidi" w:cstheme="majorBidi"/>
          <w:highlight w:val="yellow"/>
        </w:rPr>
        <w:t>Figure S1 Continued</w:t>
      </w:r>
    </w:p>
    <w:p w:rsidR="00D173B0" w:rsidRPr="00D173B0" w:rsidRDefault="00D173B0" w:rsidP="00612FD8">
      <w:pPr>
        <w:jc w:val="center"/>
        <w:rPr>
          <w:b/>
          <w:bCs/>
        </w:rPr>
      </w:pPr>
    </w:p>
    <w:p w:rsidR="00480B93" w:rsidRDefault="00480B93" w:rsidP="00612FD8">
      <w:pPr>
        <w:jc w:val="center"/>
      </w:pPr>
    </w:p>
    <w:p w:rsidR="00480B93" w:rsidRDefault="00480B93" w:rsidP="00612FD8">
      <w:pPr>
        <w:jc w:val="center"/>
      </w:pPr>
    </w:p>
    <w:p w:rsidR="00480B93" w:rsidRDefault="00480B93" w:rsidP="00612FD8">
      <w:pPr>
        <w:jc w:val="center"/>
      </w:pPr>
    </w:p>
    <w:tbl>
      <w:tblPr>
        <w:tblStyle w:val="TableGrid"/>
        <w:tblW w:w="10530" w:type="dxa"/>
        <w:tblInd w:w="-5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0"/>
        <w:gridCol w:w="5310"/>
      </w:tblGrid>
      <w:tr w:rsidR="00480B93" w:rsidTr="00480B93">
        <w:trPr>
          <w:trHeight w:val="3680"/>
        </w:trPr>
        <w:tc>
          <w:tcPr>
            <w:tcW w:w="5220" w:type="dxa"/>
          </w:tcPr>
          <w:p w:rsidR="00480B93" w:rsidRDefault="00480B93" w:rsidP="00D173B0">
            <w:r>
              <w:rPr>
                <w:noProof/>
              </w:rPr>
              <w:lastRenderedPageBreak/>
              <w:drawing>
                <wp:inline distT="0" distB="0" distL="0" distR="0" wp14:anchorId="61B6552D" wp14:editId="2AEE8CF8">
                  <wp:extent cx="3060000" cy="2340000"/>
                  <wp:effectExtent l="0" t="0" r="7620" b="3175"/>
                  <wp:docPr id="7" name="Chart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</w:tc>
        <w:tc>
          <w:tcPr>
            <w:tcW w:w="5310" w:type="dxa"/>
          </w:tcPr>
          <w:p w:rsidR="00480B93" w:rsidRDefault="00480B93" w:rsidP="00D173B0">
            <w:r>
              <w:rPr>
                <w:noProof/>
              </w:rPr>
              <w:drawing>
                <wp:inline distT="0" distB="0" distL="0" distR="0" wp14:anchorId="1CA2D5F8" wp14:editId="2DF756B3">
                  <wp:extent cx="3060000" cy="2340000"/>
                  <wp:effectExtent l="0" t="0" r="7620" b="3175"/>
                  <wp:docPr id="2" name="Chart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inline>
              </w:drawing>
            </w:r>
          </w:p>
        </w:tc>
      </w:tr>
      <w:tr w:rsidR="00480B93" w:rsidTr="00480B93">
        <w:trPr>
          <w:trHeight w:val="3500"/>
        </w:trPr>
        <w:tc>
          <w:tcPr>
            <w:tcW w:w="5220" w:type="dxa"/>
          </w:tcPr>
          <w:p w:rsidR="00480B93" w:rsidRDefault="00480B93" w:rsidP="00D173B0">
            <w:r>
              <w:rPr>
                <w:noProof/>
              </w:rPr>
              <w:drawing>
                <wp:inline distT="0" distB="0" distL="0" distR="0" wp14:anchorId="04C5CF12" wp14:editId="33A5A84D">
                  <wp:extent cx="3060000" cy="2340000"/>
                  <wp:effectExtent l="0" t="0" r="7620" b="3175"/>
                  <wp:docPr id="8" name="Chart 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</wp:inline>
              </w:drawing>
            </w:r>
          </w:p>
        </w:tc>
        <w:tc>
          <w:tcPr>
            <w:tcW w:w="5310" w:type="dxa"/>
          </w:tcPr>
          <w:p w:rsidR="00480B93" w:rsidRDefault="00480B93" w:rsidP="00D173B0">
            <w:r>
              <w:rPr>
                <w:noProof/>
              </w:rPr>
              <w:drawing>
                <wp:inline distT="0" distB="0" distL="0" distR="0" wp14:anchorId="753665BD" wp14:editId="42EA06B6">
                  <wp:extent cx="3060000" cy="2340000"/>
                  <wp:effectExtent l="0" t="0" r="7620" b="3175"/>
                  <wp:docPr id="6" name="Chart 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</wp:inline>
              </w:drawing>
            </w:r>
          </w:p>
        </w:tc>
      </w:tr>
      <w:tr w:rsidR="00480B93" w:rsidTr="00480B93">
        <w:trPr>
          <w:trHeight w:val="3662"/>
        </w:trPr>
        <w:tc>
          <w:tcPr>
            <w:tcW w:w="5220" w:type="dxa"/>
          </w:tcPr>
          <w:p w:rsidR="00480B93" w:rsidRDefault="00480B93" w:rsidP="00D173B0">
            <w:r>
              <w:rPr>
                <w:noProof/>
              </w:rPr>
              <w:drawing>
                <wp:inline distT="0" distB="0" distL="0" distR="0" wp14:anchorId="2710421F" wp14:editId="35C5561C">
                  <wp:extent cx="3060000" cy="2340000"/>
                  <wp:effectExtent l="0" t="0" r="7620" b="3175"/>
                  <wp:docPr id="9" name="Chart 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"/>
                    </a:graphicData>
                  </a:graphic>
                </wp:inline>
              </w:drawing>
            </w:r>
          </w:p>
        </w:tc>
        <w:tc>
          <w:tcPr>
            <w:tcW w:w="5310" w:type="dxa"/>
          </w:tcPr>
          <w:p w:rsidR="00480B93" w:rsidRDefault="00480B93" w:rsidP="00D173B0">
            <w:r>
              <w:rPr>
                <w:noProof/>
              </w:rPr>
              <w:drawing>
                <wp:inline distT="0" distB="0" distL="0" distR="0" wp14:anchorId="6E854883" wp14:editId="0A3BA95A">
                  <wp:extent cx="3060000" cy="2340000"/>
                  <wp:effectExtent l="0" t="0" r="7620" b="3175"/>
                  <wp:docPr id="10" name="Chart 1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</wp:inline>
              </w:drawing>
            </w:r>
          </w:p>
        </w:tc>
      </w:tr>
    </w:tbl>
    <w:p w:rsidR="003A10FD" w:rsidRDefault="003A15A7" w:rsidP="00F90B07">
      <w:pPr>
        <w:jc w:val="both"/>
        <w:rPr>
          <w:rFonts w:asciiTheme="majorBidi" w:hAnsiTheme="majorBidi" w:cstheme="majorBidi"/>
          <w:sz w:val="20"/>
          <w:szCs w:val="20"/>
        </w:rPr>
      </w:pPr>
      <w:r w:rsidRPr="003A15A7">
        <w:rPr>
          <w:rFonts w:asciiTheme="majorBidi" w:hAnsiTheme="majorBidi" w:cstheme="majorBidi"/>
          <w:sz w:val="20"/>
          <w:szCs w:val="20"/>
        </w:rPr>
        <w:t xml:space="preserve">Figure </w:t>
      </w:r>
      <w:r w:rsidR="00F90B07">
        <w:rPr>
          <w:rFonts w:asciiTheme="majorBidi" w:hAnsiTheme="majorBidi" w:cstheme="majorBidi"/>
          <w:sz w:val="20"/>
          <w:szCs w:val="20"/>
        </w:rPr>
        <w:t>S2</w:t>
      </w:r>
      <w:r w:rsidRPr="003A15A7">
        <w:rPr>
          <w:rFonts w:asciiTheme="majorBidi" w:hAnsiTheme="majorBidi" w:cstheme="majorBidi"/>
          <w:sz w:val="20"/>
          <w:szCs w:val="20"/>
        </w:rPr>
        <w:t xml:space="preserve">: Static pure water contact angle of pristine PES and PES membrane with TFC active layer, as well as with varying </w:t>
      </w:r>
      <w:r>
        <w:rPr>
          <w:rFonts w:asciiTheme="majorBidi" w:hAnsiTheme="majorBidi" w:cstheme="majorBidi"/>
          <w:sz w:val="20"/>
          <w:szCs w:val="20"/>
        </w:rPr>
        <w:t>wt</w:t>
      </w:r>
      <w:proofErr w:type="gramStart"/>
      <w:r>
        <w:rPr>
          <w:rFonts w:asciiTheme="majorBidi" w:hAnsiTheme="majorBidi" w:cstheme="majorBidi"/>
          <w:sz w:val="20"/>
          <w:szCs w:val="20"/>
        </w:rPr>
        <w:t>.%</w:t>
      </w:r>
      <w:proofErr w:type="gramEnd"/>
      <w:r w:rsidRPr="003A15A7">
        <w:rPr>
          <w:rFonts w:asciiTheme="majorBidi" w:hAnsiTheme="majorBidi" w:cstheme="majorBidi"/>
          <w:sz w:val="20"/>
          <w:szCs w:val="20"/>
        </w:rPr>
        <w:t xml:space="preserve"> of MAX phase</w:t>
      </w:r>
      <w:r w:rsidR="002E1AE6">
        <w:rPr>
          <w:rFonts w:asciiTheme="majorBidi" w:hAnsiTheme="majorBidi" w:cstheme="majorBidi"/>
          <w:sz w:val="20"/>
          <w:szCs w:val="20"/>
        </w:rPr>
        <w:t>.</w:t>
      </w:r>
    </w:p>
    <w:p w:rsidR="00596DDB" w:rsidRPr="00596DDB" w:rsidRDefault="00596DDB" w:rsidP="00596DD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507D4" w:rsidRPr="002E1AE6" w:rsidRDefault="002507D4" w:rsidP="002E1A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682"/>
      </w:tblGrid>
      <w:tr w:rsidR="00E9785A" w:rsidTr="00564F70">
        <w:tc>
          <w:tcPr>
            <w:tcW w:w="4673" w:type="dxa"/>
          </w:tcPr>
          <w:p w:rsidR="00E9785A" w:rsidRDefault="00E9785A" w:rsidP="002E1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 wp14:anchorId="42D4036B">
                  <wp:extent cx="3600000" cy="2698950"/>
                  <wp:effectExtent l="0" t="0" r="635" b="635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698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E9785A" w:rsidRDefault="00E9785A" w:rsidP="002E1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CF87405">
                  <wp:extent cx="3602990" cy="2700655"/>
                  <wp:effectExtent l="0" t="0" r="0" b="444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2990" cy="2700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85A" w:rsidTr="00564F70">
        <w:tc>
          <w:tcPr>
            <w:tcW w:w="4673" w:type="dxa"/>
          </w:tcPr>
          <w:p w:rsidR="00E9785A" w:rsidRDefault="00E9785A" w:rsidP="002E1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(a)</w:t>
            </w:r>
          </w:p>
        </w:tc>
        <w:tc>
          <w:tcPr>
            <w:tcW w:w="4677" w:type="dxa"/>
          </w:tcPr>
          <w:p w:rsidR="00E9785A" w:rsidRDefault="00E9785A" w:rsidP="002E1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(b)</w:t>
            </w:r>
          </w:p>
        </w:tc>
      </w:tr>
      <w:tr w:rsidR="002E1AE6" w:rsidTr="00564F70">
        <w:tc>
          <w:tcPr>
            <w:tcW w:w="9350" w:type="dxa"/>
            <w:gridSpan w:val="2"/>
          </w:tcPr>
          <w:p w:rsidR="002E1AE6" w:rsidRPr="002E1AE6" w:rsidRDefault="002E1AE6" w:rsidP="002E1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D2868E6" wp14:editId="024D144D">
                  <wp:extent cx="3600000" cy="2698959"/>
                  <wp:effectExtent l="0" t="0" r="635" b="635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6989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AE6" w:rsidTr="00564F70">
        <w:tc>
          <w:tcPr>
            <w:tcW w:w="9350" w:type="dxa"/>
            <w:gridSpan w:val="2"/>
          </w:tcPr>
          <w:p w:rsidR="002E1AE6" w:rsidRDefault="002E1AE6" w:rsidP="002E1A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(c )</w:t>
            </w:r>
          </w:p>
        </w:tc>
      </w:tr>
    </w:tbl>
    <w:p w:rsidR="002507D4" w:rsidRDefault="002507D4" w:rsidP="00596DD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9785A" w:rsidRPr="00564F70" w:rsidRDefault="002E1AE6" w:rsidP="00564F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564F70">
        <w:rPr>
          <w:rFonts w:ascii="Times New Roman" w:eastAsia="Times New Roman" w:hAnsi="Times New Roman" w:cs="Times New Roman"/>
          <w:sz w:val="20"/>
          <w:szCs w:val="20"/>
        </w:rPr>
        <w:t>Figure S3</w:t>
      </w:r>
      <w:r w:rsidR="00E9785A" w:rsidRPr="00564F70">
        <w:rPr>
          <w:rFonts w:ascii="Times New Roman" w:eastAsia="Times New Roman" w:hAnsi="Times New Roman" w:cs="Times New Roman"/>
          <w:sz w:val="20"/>
          <w:szCs w:val="20"/>
        </w:rPr>
        <w:t>:</w:t>
      </w:r>
      <w:r w:rsidRPr="00564F70">
        <w:rPr>
          <w:rFonts w:ascii="Times New Roman" w:eastAsia="Times New Roman" w:hAnsi="Times New Roman" w:cs="Times New Roman"/>
          <w:sz w:val="20"/>
          <w:szCs w:val="20"/>
        </w:rPr>
        <w:t xml:space="preserve"> (a) </w:t>
      </w:r>
      <w:r w:rsidR="00E9785A" w:rsidRPr="00564F70">
        <w:rPr>
          <w:rFonts w:ascii="Times New Roman" w:eastAsia="Times New Roman" w:hAnsi="Times New Roman" w:cs="Times New Roman"/>
          <w:sz w:val="20"/>
          <w:szCs w:val="20"/>
        </w:rPr>
        <w:t>M4</w:t>
      </w:r>
      <w:r w:rsidRPr="00564F70">
        <w:rPr>
          <w:rFonts w:ascii="Times New Roman" w:eastAsia="Times New Roman" w:hAnsi="Times New Roman" w:cs="Times New Roman"/>
          <w:sz w:val="20"/>
          <w:szCs w:val="20"/>
        </w:rPr>
        <w:t xml:space="preserve">, Cross section. (b) </w:t>
      </w:r>
      <w:r w:rsidR="00E9785A" w:rsidRPr="00564F70">
        <w:rPr>
          <w:rFonts w:ascii="Times New Roman" w:eastAsia="Times New Roman" w:hAnsi="Times New Roman" w:cs="Times New Roman"/>
          <w:sz w:val="20"/>
          <w:szCs w:val="20"/>
        </w:rPr>
        <w:t>M11, Cross section.</w:t>
      </w:r>
      <w:r w:rsidRPr="00564F70">
        <w:rPr>
          <w:rFonts w:ascii="Times New Roman" w:eastAsia="Times New Roman" w:hAnsi="Times New Roman" w:cs="Times New Roman"/>
          <w:sz w:val="20"/>
          <w:szCs w:val="20"/>
        </w:rPr>
        <w:t xml:space="preserve"> (c) </w:t>
      </w:r>
      <w:r w:rsidR="00E9785A" w:rsidRPr="00564F70">
        <w:rPr>
          <w:rFonts w:ascii="Times New Roman" w:eastAsia="Times New Roman" w:hAnsi="Times New Roman" w:cs="Times New Roman"/>
          <w:sz w:val="20"/>
          <w:szCs w:val="20"/>
        </w:rPr>
        <w:t>M13, Cross section.</w:t>
      </w:r>
    </w:p>
    <w:p w:rsidR="002507D4" w:rsidRPr="00596DDB" w:rsidRDefault="002507D4" w:rsidP="00596DD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96DDB" w:rsidRPr="00596DDB" w:rsidRDefault="00596DDB" w:rsidP="00596DD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96DD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596DDB" w:rsidRPr="00596DDB" w:rsidRDefault="00596DDB" w:rsidP="00596DD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96DD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596DDB" w:rsidRPr="00596DDB" w:rsidRDefault="00596DDB" w:rsidP="00596DD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96DD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596DDB" w:rsidRPr="00596DDB" w:rsidRDefault="00596DDB" w:rsidP="00596DD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96DDB" w:rsidRPr="00596DDB" w:rsidRDefault="00596DDB" w:rsidP="00596DD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96DD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596DDB" w:rsidRPr="00596DDB" w:rsidRDefault="00596DDB" w:rsidP="00596DD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96DD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9B3ADB" w:rsidRPr="00596DDB" w:rsidRDefault="00596DDB" w:rsidP="00596DD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96DD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80"/>
        <w:gridCol w:w="4680"/>
      </w:tblGrid>
      <w:tr w:rsidR="009B3ADB" w:rsidTr="00564F70"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:rsidR="009B3ADB" w:rsidRDefault="009B3ADB" w:rsidP="009B3A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 wp14:anchorId="00A50DF0" wp14:editId="57145786">
                  <wp:extent cx="3115562" cy="2340000"/>
                  <wp:effectExtent l="0" t="0" r="8890" b="317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562" cy="23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:rsidR="009B3ADB" w:rsidRDefault="009B3ADB" w:rsidP="009B3A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0B3ECE9">
                  <wp:extent cx="3121211" cy="2340000"/>
                  <wp:effectExtent l="0" t="0" r="3175" b="317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211" cy="23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3ADB" w:rsidTr="00564F70"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:rsidR="009B3ADB" w:rsidRDefault="009B3ADB" w:rsidP="009B3A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(a)</w:t>
            </w: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:rsidR="009B3ADB" w:rsidRDefault="009B3ADB" w:rsidP="009B3A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(b)</w:t>
            </w:r>
          </w:p>
        </w:tc>
      </w:tr>
      <w:tr w:rsidR="009B3ADB" w:rsidTr="00564F70">
        <w:tc>
          <w:tcPr>
            <w:tcW w:w="4184" w:type="dxa"/>
            <w:tcBorders>
              <w:top w:val="nil"/>
              <w:left w:val="nil"/>
              <w:bottom w:val="nil"/>
              <w:right w:val="nil"/>
            </w:tcBorders>
          </w:tcPr>
          <w:p w:rsidR="009B3ADB" w:rsidRDefault="009B3ADB" w:rsidP="009B3A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05D8DB24">
                  <wp:extent cx="3132000" cy="2348087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000" cy="23480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</w:tcPr>
          <w:p w:rsidR="009B3ADB" w:rsidRDefault="009B3ADB" w:rsidP="009B3A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DF7F033">
                  <wp:extent cx="3132000" cy="235235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000" cy="2352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3ADB" w:rsidTr="00564F70">
        <w:tc>
          <w:tcPr>
            <w:tcW w:w="4184" w:type="dxa"/>
            <w:tcBorders>
              <w:top w:val="nil"/>
              <w:left w:val="nil"/>
              <w:bottom w:val="nil"/>
              <w:right w:val="nil"/>
            </w:tcBorders>
          </w:tcPr>
          <w:p w:rsidR="009B3ADB" w:rsidRDefault="009B3ADB" w:rsidP="009B3A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(c)</w:t>
            </w:r>
          </w:p>
        </w:tc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</w:tcPr>
          <w:p w:rsidR="009B3ADB" w:rsidRDefault="009B3ADB" w:rsidP="009B3A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(d)</w:t>
            </w:r>
          </w:p>
        </w:tc>
      </w:tr>
      <w:tr w:rsidR="009B3ADB" w:rsidTr="00564F70">
        <w:tc>
          <w:tcPr>
            <w:tcW w:w="93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B3ADB" w:rsidRDefault="009B3ADB" w:rsidP="009B3A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3489B72A">
                  <wp:extent cx="3115548" cy="2340000"/>
                  <wp:effectExtent l="0" t="0" r="8890" b="317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548" cy="23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3ADB" w:rsidTr="00564F70">
        <w:tc>
          <w:tcPr>
            <w:tcW w:w="935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B3ADB" w:rsidRDefault="009B3ADB" w:rsidP="009B3AD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(e)</w:t>
            </w:r>
          </w:p>
        </w:tc>
      </w:tr>
    </w:tbl>
    <w:p w:rsidR="00596DDB" w:rsidRPr="00596DDB" w:rsidRDefault="00596DDB" w:rsidP="00596DD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96DDB" w:rsidRPr="005607E4" w:rsidRDefault="00596DDB" w:rsidP="005607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564F7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2E1AE6" w:rsidRPr="00564F70">
        <w:rPr>
          <w:rFonts w:ascii="Times New Roman" w:eastAsia="Times New Roman" w:hAnsi="Times New Roman" w:cs="Times New Roman"/>
          <w:sz w:val="20"/>
          <w:szCs w:val="20"/>
        </w:rPr>
        <w:t>Figure S4</w:t>
      </w:r>
      <w:r w:rsidR="009B3ADB" w:rsidRPr="00564F70">
        <w:rPr>
          <w:rFonts w:ascii="Times New Roman" w:eastAsia="Times New Roman" w:hAnsi="Times New Roman" w:cs="Times New Roman"/>
          <w:sz w:val="20"/>
          <w:szCs w:val="20"/>
        </w:rPr>
        <w:t xml:space="preserve">: (a) M1, Surface section. (b) M2, Surface section. (c) M3, Surface section. (d) M7, Surface section.  (e) </w:t>
      </w:r>
      <w:r w:rsidR="002E1AE6" w:rsidRPr="00564F70">
        <w:rPr>
          <w:rFonts w:ascii="Times New Roman" w:eastAsia="Times New Roman" w:hAnsi="Times New Roman" w:cs="Times New Roman"/>
          <w:sz w:val="20"/>
          <w:szCs w:val="20"/>
        </w:rPr>
        <w:t>M9, Surface section.</w:t>
      </w:r>
    </w:p>
    <w:sectPr w:rsidR="00596DDB" w:rsidRPr="005607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0FD"/>
    <w:rsid w:val="00000E39"/>
    <w:rsid w:val="002507D4"/>
    <w:rsid w:val="002E1AE6"/>
    <w:rsid w:val="003842E2"/>
    <w:rsid w:val="003A10FD"/>
    <w:rsid w:val="003A15A7"/>
    <w:rsid w:val="003F0881"/>
    <w:rsid w:val="00480B93"/>
    <w:rsid w:val="004833AF"/>
    <w:rsid w:val="004938DF"/>
    <w:rsid w:val="004B3D78"/>
    <w:rsid w:val="005607E4"/>
    <w:rsid w:val="00564F70"/>
    <w:rsid w:val="005804A9"/>
    <w:rsid w:val="00596295"/>
    <w:rsid w:val="00596DDB"/>
    <w:rsid w:val="005A6FA4"/>
    <w:rsid w:val="00612FD8"/>
    <w:rsid w:val="00691C6E"/>
    <w:rsid w:val="006B7BF9"/>
    <w:rsid w:val="00784908"/>
    <w:rsid w:val="007F688E"/>
    <w:rsid w:val="008516BF"/>
    <w:rsid w:val="009B3ADB"/>
    <w:rsid w:val="00B52396"/>
    <w:rsid w:val="00BB30CD"/>
    <w:rsid w:val="00BB332C"/>
    <w:rsid w:val="00D173B0"/>
    <w:rsid w:val="00E51D87"/>
    <w:rsid w:val="00E9785A"/>
    <w:rsid w:val="00F15ED4"/>
    <w:rsid w:val="00F5567E"/>
    <w:rsid w:val="00F90B07"/>
    <w:rsid w:val="00FC7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0943A85-B653-4199-8B27-5050B4ED6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10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A10FD"/>
    <w:pPr>
      <w:spacing w:after="0" w:line="240" w:lineRule="auto"/>
    </w:pPr>
    <w:rPr>
      <w:rFonts w:eastAsiaTheme="minorEastAsia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thors">
    <w:name w:val="authors"/>
    <w:basedOn w:val="Normal"/>
    <w:link w:val="authorsChar"/>
    <w:qFormat/>
    <w:rsid w:val="00FC75CA"/>
    <w:pPr>
      <w:jc w:val="center"/>
    </w:pPr>
    <w:rPr>
      <w:b/>
      <w:bCs/>
    </w:rPr>
  </w:style>
  <w:style w:type="paragraph" w:customStyle="1" w:styleId="affilation">
    <w:name w:val="affilation"/>
    <w:basedOn w:val="Normal"/>
    <w:link w:val="affilationChar"/>
    <w:qFormat/>
    <w:rsid w:val="00FC75CA"/>
    <w:pPr>
      <w:spacing w:line="240" w:lineRule="auto"/>
      <w:jc w:val="center"/>
    </w:pPr>
    <w:rPr>
      <w:sz w:val="20"/>
      <w:szCs w:val="20"/>
    </w:rPr>
  </w:style>
  <w:style w:type="character" w:customStyle="1" w:styleId="authorsChar">
    <w:name w:val="authors Char"/>
    <w:basedOn w:val="DefaultParagraphFont"/>
    <w:link w:val="authors"/>
    <w:rsid w:val="00FC75CA"/>
    <w:rPr>
      <w:b/>
      <w:bCs/>
    </w:rPr>
  </w:style>
  <w:style w:type="character" w:customStyle="1" w:styleId="affilationChar">
    <w:name w:val="affilation Char"/>
    <w:basedOn w:val="DefaultParagraphFont"/>
    <w:link w:val="affilation"/>
    <w:rsid w:val="00FC75CA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C75C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5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chart" Target="charts/chart2.xml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emf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chart" Target="charts/chart5.xm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microsoft.com/office/2007/relationships/hdphoto" Target="media/hdphoto1.wdp"/><Relationship Id="rId24" Type="http://schemas.openxmlformats.org/officeDocument/2006/relationships/image" Target="media/image12.png"/><Relationship Id="rId5" Type="http://schemas.openxmlformats.org/officeDocument/2006/relationships/hyperlink" Target="mailto:qusay.f.abdulhameed@uotechnology.edu.iq" TargetMode="External"/><Relationship Id="rId15" Type="http://schemas.openxmlformats.org/officeDocument/2006/relationships/chart" Target="charts/chart4.xml"/><Relationship Id="rId23" Type="http://schemas.openxmlformats.org/officeDocument/2006/relationships/image" Target="media/image11.png"/><Relationship Id="rId10" Type="http://schemas.openxmlformats.org/officeDocument/2006/relationships/image" Target="media/image5.pn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chart" Target="charts/chart3.xml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sz="1000" b="1" baseline="0">
                <a:solidFill>
                  <a:sysClr val="windowText" lastClr="000000"/>
                </a:solidFill>
              </a:rPr>
              <a:t>Neat PES</a:t>
            </a:r>
            <a:endParaRPr lang="en-US" sz="1000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Sheet1!$A$21:$A$23</c:f>
              <c:strCache>
                <c:ptCount val="3"/>
                <c:pt idx="0">
                  <c:v>M1</c:v>
                </c:pt>
                <c:pt idx="1">
                  <c:v>M2</c:v>
                </c:pt>
                <c:pt idx="2">
                  <c:v>M3</c:v>
                </c:pt>
              </c:strCache>
            </c:strRef>
          </c:cat>
          <c:val>
            <c:numRef>
              <c:f>Sheet1!$B$21:$B$23</c:f>
              <c:numCache>
                <c:formatCode>General</c:formatCode>
                <c:ptCount val="3"/>
                <c:pt idx="0">
                  <c:v>64.914000000000001</c:v>
                </c:pt>
                <c:pt idx="1">
                  <c:v>65.637</c:v>
                </c:pt>
                <c:pt idx="2">
                  <c:v>66.709999999999994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4DF-4811-87D2-688228010F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774076696"/>
        <c:axId val="1111449992"/>
      </c:barChart>
      <c:catAx>
        <c:axId val="77407669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Membrane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11449992"/>
        <c:crosses val="autoZero"/>
        <c:auto val="1"/>
        <c:lblAlgn val="ctr"/>
        <c:lblOffset val="100"/>
        <c:noMultiLvlLbl val="0"/>
      </c:catAx>
      <c:valAx>
        <c:axId val="11114499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Contact</a:t>
                </a:r>
                <a:r>
                  <a:rPr lang="en-US" baseline="0">
                    <a:solidFill>
                      <a:sysClr val="windowText" lastClr="000000"/>
                    </a:solidFill>
                  </a:rPr>
                  <a:t> Angle value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74076696"/>
        <c:crosses val="autoZero"/>
        <c:crossBetween val="between"/>
      </c:valAx>
      <c:spPr>
        <a:noFill/>
        <a:ln>
          <a:solidFill>
            <a:srgbClr val="002060"/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sz="1000" b="1">
                <a:solidFill>
                  <a:sysClr val="windowText" lastClr="000000"/>
                </a:solidFill>
              </a:rPr>
              <a:t>TFC</a:t>
            </a:r>
            <a:r>
              <a:rPr lang="en-US" sz="1000" b="1" baseline="0">
                <a:solidFill>
                  <a:sysClr val="windowText" lastClr="000000"/>
                </a:solidFill>
              </a:rPr>
              <a:t> on neat PES</a:t>
            </a:r>
            <a:endParaRPr lang="en-US" sz="1000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dk1">
                <a:tint val="88500"/>
              </a:schemeClr>
            </a:solidFill>
            <a:ln>
              <a:noFill/>
            </a:ln>
            <a:effectLst/>
          </c:spPr>
          <c:invertIfNegative val="0"/>
          <c:cat>
            <c:strRef>
              <c:f>Sheet1!$I$21:$I$23</c:f>
              <c:strCache>
                <c:ptCount val="3"/>
                <c:pt idx="0">
                  <c:v>M4</c:v>
                </c:pt>
                <c:pt idx="1">
                  <c:v>M5</c:v>
                </c:pt>
                <c:pt idx="2">
                  <c:v>M6</c:v>
                </c:pt>
              </c:strCache>
            </c:strRef>
          </c:cat>
          <c:val>
            <c:numRef>
              <c:f>Sheet1!$J$21:$J$23</c:f>
              <c:numCache>
                <c:formatCode>General</c:formatCode>
                <c:ptCount val="3"/>
                <c:pt idx="0">
                  <c:v>48.206000000000003</c:v>
                </c:pt>
                <c:pt idx="1">
                  <c:v>53.45</c:v>
                </c:pt>
                <c:pt idx="2">
                  <c:v>56.18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CFD-4CB5-ACA3-023F86A3F4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11451168"/>
        <c:axId val="1111451952"/>
      </c:barChart>
      <c:catAx>
        <c:axId val="111145116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Membrane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11451952"/>
        <c:crosses val="autoZero"/>
        <c:auto val="1"/>
        <c:lblAlgn val="ctr"/>
        <c:lblOffset val="100"/>
        <c:noMultiLvlLbl val="0"/>
      </c:catAx>
      <c:valAx>
        <c:axId val="11114519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Contact</a:t>
                </a:r>
                <a:r>
                  <a:rPr lang="en-US" baseline="0">
                    <a:solidFill>
                      <a:sysClr val="windowText" lastClr="000000"/>
                    </a:solidFill>
                  </a:rPr>
                  <a:t> Angle value</a:t>
                </a:r>
                <a:endParaRPr lang="en-US">
                  <a:solidFill>
                    <a:sysClr val="windowText" lastClr="000000"/>
                  </a:solidFill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11451168"/>
        <c:crosses val="autoZero"/>
        <c:crossBetween val="between"/>
      </c:valAx>
      <c:spPr>
        <a:noFill/>
        <a:ln>
          <a:solidFill>
            <a:srgbClr val="002060"/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sz="1000" b="1">
                <a:solidFill>
                  <a:sysClr val="windowText" lastClr="000000"/>
                </a:solidFill>
              </a:rPr>
              <a:t>Addition MAX phase with pure PES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Sheet2!$A$1:$A$3</c:f>
              <c:strCache>
                <c:ptCount val="3"/>
                <c:pt idx="0">
                  <c:v>M1</c:v>
                </c:pt>
                <c:pt idx="1">
                  <c:v>M7</c:v>
                </c:pt>
                <c:pt idx="2">
                  <c:v>M9</c:v>
                </c:pt>
              </c:strCache>
            </c:strRef>
          </c:cat>
          <c:val>
            <c:numRef>
              <c:f>Sheet2!$B$1:$B$3</c:f>
              <c:numCache>
                <c:formatCode>General</c:formatCode>
                <c:ptCount val="3"/>
                <c:pt idx="0">
                  <c:v>64.914000000000001</c:v>
                </c:pt>
                <c:pt idx="1">
                  <c:v>59.31</c:v>
                </c:pt>
                <c:pt idx="2">
                  <c:v>58.408999999999999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587-4C63-AB59-BD27C6CFB1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11445288"/>
        <c:axId val="1111448816"/>
      </c:barChart>
      <c:catAx>
        <c:axId val="111144528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Membrane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11448816"/>
        <c:crosses val="autoZero"/>
        <c:auto val="1"/>
        <c:lblAlgn val="ctr"/>
        <c:lblOffset val="100"/>
        <c:noMultiLvlLbl val="0"/>
      </c:catAx>
      <c:valAx>
        <c:axId val="11114488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Contact Angle value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11445288"/>
        <c:crosses val="autoZero"/>
        <c:crossBetween val="between"/>
      </c:valAx>
      <c:spPr>
        <a:noFill/>
        <a:ln>
          <a:solidFill>
            <a:srgbClr val="002060"/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sz="1000" b="1">
                <a:solidFill>
                  <a:sysClr val="windowText" lastClr="000000"/>
                </a:solidFill>
              </a:rPr>
              <a:t>TFC</a:t>
            </a:r>
            <a:r>
              <a:rPr lang="en-US" sz="1000" b="1" baseline="0">
                <a:solidFill>
                  <a:sysClr val="windowText" lastClr="000000"/>
                </a:solidFill>
              </a:rPr>
              <a:t> on 16% PES with (0.025 &amp; 0.075) wt% MAX phase</a:t>
            </a:r>
            <a:endParaRPr lang="en-US" sz="1000" b="1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1848694037778279"/>
          <c:y val="2.777764719708543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dk1">
                <a:tint val="88500"/>
              </a:schemeClr>
            </a:solidFill>
            <a:ln>
              <a:noFill/>
            </a:ln>
            <a:effectLst/>
          </c:spPr>
          <c:invertIfNegative val="0"/>
          <c:cat>
            <c:strRef>
              <c:f>Sheet2!$J$1:$J$4</c:f>
              <c:strCache>
                <c:ptCount val="4"/>
                <c:pt idx="0">
                  <c:v>M7</c:v>
                </c:pt>
                <c:pt idx="1">
                  <c:v>M11</c:v>
                </c:pt>
                <c:pt idx="2">
                  <c:v>M9</c:v>
                </c:pt>
                <c:pt idx="3">
                  <c:v>M13</c:v>
                </c:pt>
              </c:strCache>
            </c:strRef>
          </c:cat>
          <c:val>
            <c:numRef>
              <c:f>Sheet2!$K$1:$K$4</c:f>
              <c:numCache>
                <c:formatCode>General</c:formatCode>
                <c:ptCount val="4"/>
                <c:pt idx="0">
                  <c:v>59.31</c:v>
                </c:pt>
                <c:pt idx="1">
                  <c:v>52.325000000000003</c:v>
                </c:pt>
                <c:pt idx="2">
                  <c:v>58.408999999999999</c:v>
                </c:pt>
                <c:pt idx="3">
                  <c:v>44.866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AFE-4BCD-A9EB-304C869AB4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11447640"/>
        <c:axId val="1111444896"/>
      </c:barChart>
      <c:catAx>
        <c:axId val="111144764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Membrane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11444896"/>
        <c:crosses val="autoZero"/>
        <c:auto val="1"/>
        <c:lblAlgn val="ctr"/>
        <c:lblOffset val="100"/>
        <c:noMultiLvlLbl val="0"/>
      </c:catAx>
      <c:valAx>
        <c:axId val="11114448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Contact</a:t>
                </a:r>
                <a:r>
                  <a:rPr lang="en-US" baseline="0">
                    <a:solidFill>
                      <a:sysClr val="windowText" lastClr="000000"/>
                    </a:solidFill>
                  </a:rPr>
                  <a:t> angle value</a:t>
                </a:r>
                <a:endParaRPr lang="en-US">
                  <a:solidFill>
                    <a:sysClr val="windowText" lastClr="000000"/>
                  </a:solidFill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11447640"/>
        <c:crosses val="autoZero"/>
        <c:crossBetween val="between"/>
      </c:valAx>
      <c:spPr>
        <a:noFill/>
        <a:ln>
          <a:solidFill>
            <a:srgbClr val="002060"/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sz="1000" b="1">
                <a:solidFill>
                  <a:sysClr val="windowText" lastClr="000000"/>
                </a:solidFill>
              </a:rPr>
              <a:t>Additiom</a:t>
            </a:r>
            <a:r>
              <a:rPr lang="en-US" sz="1000" b="1" baseline="0">
                <a:solidFill>
                  <a:sysClr val="windowText" lastClr="000000"/>
                </a:solidFill>
              </a:rPr>
              <a:t> MAX phase with MPD</a:t>
            </a:r>
            <a:endParaRPr lang="en-US" sz="1000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Sheet1!$A$40:$A$42</c:f>
              <c:strCache>
                <c:ptCount val="3"/>
                <c:pt idx="0">
                  <c:v>M1</c:v>
                </c:pt>
                <c:pt idx="1">
                  <c:v>M15</c:v>
                </c:pt>
                <c:pt idx="2">
                  <c:v>M17</c:v>
                </c:pt>
              </c:strCache>
            </c:strRef>
          </c:cat>
          <c:val>
            <c:numRef>
              <c:f>Sheet1!$B$40:$B$42</c:f>
              <c:numCache>
                <c:formatCode>General</c:formatCode>
                <c:ptCount val="3"/>
                <c:pt idx="0">
                  <c:v>64.914000000000001</c:v>
                </c:pt>
                <c:pt idx="1">
                  <c:v>52.930999999999997</c:v>
                </c:pt>
                <c:pt idx="2">
                  <c:v>59.551000000000002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99E-46BB-8A4C-281A87B55E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11446072"/>
        <c:axId val="1111445680"/>
      </c:barChart>
      <c:catAx>
        <c:axId val="111144607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Membrane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11445680"/>
        <c:crosses val="autoZero"/>
        <c:auto val="1"/>
        <c:lblAlgn val="ctr"/>
        <c:lblOffset val="100"/>
        <c:noMultiLvlLbl val="0"/>
      </c:catAx>
      <c:valAx>
        <c:axId val="11114456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Contact</a:t>
                </a:r>
                <a:r>
                  <a:rPr lang="en-US" baseline="0">
                    <a:solidFill>
                      <a:sysClr val="windowText" lastClr="000000"/>
                    </a:solidFill>
                  </a:rPr>
                  <a:t> angle value</a:t>
                </a:r>
                <a:endParaRPr lang="en-US">
                  <a:solidFill>
                    <a:sysClr val="windowText" lastClr="000000"/>
                  </a:solidFill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11446072"/>
        <c:crosses val="autoZero"/>
        <c:crossBetween val="between"/>
      </c:valAx>
      <c:spPr>
        <a:noFill/>
        <a:ln>
          <a:solidFill>
            <a:srgbClr val="002060"/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sz="1000" b="1">
                <a:solidFill>
                  <a:sysClr val="windowText" lastClr="000000"/>
                </a:solidFill>
              </a:rPr>
              <a:t>Addition</a:t>
            </a:r>
            <a:r>
              <a:rPr lang="en-US" sz="1000" b="1" baseline="0">
                <a:solidFill>
                  <a:sysClr val="windowText" lastClr="000000"/>
                </a:solidFill>
              </a:rPr>
              <a:t> MAX phase with TMC</a:t>
            </a:r>
            <a:endParaRPr lang="en-US" sz="1000" b="1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2761596675415573"/>
          <c:y val="2.314814814814814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dk1">
                <a:tint val="88500"/>
              </a:schemeClr>
            </a:solidFill>
            <a:ln>
              <a:noFill/>
            </a:ln>
            <a:effectLst/>
          </c:spPr>
          <c:invertIfNegative val="0"/>
          <c:cat>
            <c:strRef>
              <c:f>Sheet1!$J$40:$J$42</c:f>
              <c:strCache>
                <c:ptCount val="3"/>
                <c:pt idx="0">
                  <c:v>M1</c:v>
                </c:pt>
                <c:pt idx="1">
                  <c:v>M19</c:v>
                </c:pt>
                <c:pt idx="2">
                  <c:v>M21</c:v>
                </c:pt>
              </c:strCache>
            </c:strRef>
          </c:cat>
          <c:val>
            <c:numRef>
              <c:f>Sheet1!$K$40:$K$42</c:f>
              <c:numCache>
                <c:formatCode>General</c:formatCode>
                <c:ptCount val="3"/>
                <c:pt idx="0">
                  <c:v>64.914000000000001</c:v>
                </c:pt>
                <c:pt idx="1">
                  <c:v>56.317999999999998</c:v>
                </c:pt>
                <c:pt idx="2">
                  <c:v>58.930999999999997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E85-44F7-9846-453A06AF1D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11446464"/>
        <c:axId val="1111448424"/>
      </c:barChart>
      <c:catAx>
        <c:axId val="111144646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Membrane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11448424"/>
        <c:crosses val="autoZero"/>
        <c:auto val="1"/>
        <c:lblAlgn val="ctr"/>
        <c:lblOffset val="100"/>
        <c:noMultiLvlLbl val="0"/>
      </c:catAx>
      <c:valAx>
        <c:axId val="11114484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Contact</a:t>
                </a:r>
                <a:r>
                  <a:rPr lang="en-US" baseline="0">
                    <a:solidFill>
                      <a:sysClr val="windowText" lastClr="000000"/>
                    </a:solidFill>
                  </a:rPr>
                  <a:t> angle value</a:t>
                </a:r>
                <a:endParaRPr lang="en-US">
                  <a:solidFill>
                    <a:sysClr val="windowText" lastClr="000000"/>
                  </a:solidFill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111446464"/>
        <c:crosses val="autoZero"/>
        <c:crossBetween val="between"/>
      </c:valAx>
      <c:spPr>
        <a:noFill/>
        <a:ln>
          <a:solidFill>
            <a:srgbClr val="002060"/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2.xml><?xml version="1.0" encoding="utf-8"?>
<cs:colorStyle xmlns:cs="http://schemas.microsoft.com/office/drawing/2012/chartStyle" xmlns:a="http://schemas.openxmlformats.org/drawingml/2006/main" meth="cycle" id="20">
  <a:schemeClr val="dk1"/>
  <cs:variation>
    <a:tint val="88500"/>
  </cs:variation>
  <cs:variation>
    <a:tint val="55000"/>
  </cs:variation>
  <cs:variation>
    <a:tint val="75000"/>
  </cs:variation>
  <cs:variation>
    <a:tint val="98500"/>
  </cs:variation>
  <cs:variation>
    <a:tint val="30000"/>
  </cs:variation>
  <cs:variation>
    <a:tint val="60000"/>
  </cs:variation>
  <cs:variation>
    <a:tint val="8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4.xml><?xml version="1.0" encoding="utf-8"?>
<cs:colorStyle xmlns:cs="http://schemas.microsoft.com/office/drawing/2012/chartStyle" xmlns:a="http://schemas.openxmlformats.org/drawingml/2006/main" meth="cycle" id="20">
  <a:schemeClr val="dk1"/>
  <cs:variation>
    <a:tint val="88500"/>
  </cs:variation>
  <cs:variation>
    <a:tint val="55000"/>
  </cs:variation>
  <cs:variation>
    <a:tint val="75000"/>
  </cs:variation>
  <cs:variation>
    <a:tint val="98500"/>
  </cs:variation>
  <cs:variation>
    <a:tint val="30000"/>
  </cs:variation>
  <cs:variation>
    <a:tint val="60000"/>
  </cs:variation>
  <cs:variation>
    <a:tint val="8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6.xml><?xml version="1.0" encoding="utf-8"?>
<cs:colorStyle xmlns:cs="http://schemas.microsoft.com/office/drawing/2012/chartStyle" xmlns:a="http://schemas.openxmlformats.org/drawingml/2006/main" meth="cycle" id="20">
  <a:schemeClr val="dk1"/>
  <cs:variation>
    <a:tint val="88500"/>
  </cs:variation>
  <cs:variation>
    <a:tint val="55000"/>
  </cs:variation>
  <cs:variation>
    <a:tint val="75000"/>
  </cs:variation>
  <cs:variation>
    <a:tint val="98500"/>
  </cs:variation>
  <cs:variation>
    <a:tint val="30000"/>
  </cs:variation>
  <cs:variation>
    <a:tint val="60000"/>
  </cs:variation>
  <cs:variation>
    <a:tint val="8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F45889-CAB1-4A9E-8654-FC6C3FEF7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555</Words>
  <Characters>3164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3712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Maher</dc:creator>
  <cp:keywords/>
  <dc:description/>
  <cp:lastModifiedBy>Maher</cp:lastModifiedBy>
  <cp:revision>3</cp:revision>
  <dcterms:created xsi:type="dcterms:W3CDTF">2023-11-18T17:41:00Z</dcterms:created>
  <dcterms:modified xsi:type="dcterms:W3CDTF">2023-11-18T18:24:00Z</dcterms:modified>
</cp:coreProperties>
</file>