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26E9F" w14:textId="11B9AD98" w:rsidR="00DE5CD6" w:rsidRDefault="00AF3C1B" w:rsidP="00AF3C1B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Supplementary Material</w:t>
      </w:r>
    </w:p>
    <w:p w14:paraId="4C66B3D2" w14:textId="47EEC761" w:rsidR="00AF3C1B" w:rsidRDefault="00AF3C1B" w:rsidP="00AF3C1B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Supplementary 1</w:t>
      </w:r>
    </w:p>
    <w:p w14:paraId="374D2749" w14:textId="01D46422" w:rsidR="00AF3C1B" w:rsidRDefault="00AF3C1B" w:rsidP="00AF3C1B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Precursor classifications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585"/>
        <w:gridCol w:w="1273"/>
        <w:gridCol w:w="954"/>
        <w:gridCol w:w="1447"/>
        <w:gridCol w:w="1450"/>
        <w:gridCol w:w="1361"/>
      </w:tblGrid>
      <w:tr w:rsidR="00AF3C1B" w:rsidRPr="00AF3C1B" w14:paraId="73F1B62C" w14:textId="77777777" w:rsidTr="00AF3C1B">
        <w:trPr>
          <w:trHeight w:val="315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8A4D4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Amino Acids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6816FB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Sterols (Steroids and Steroid Precursors)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67D57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Phenolic Compounds (Phenylpropanoids)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434A7F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Shikimate Pathway Compounds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DC673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Intermediates in Metabolic Pathways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2FB3A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Other Nitrogenous Compounds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6CA48E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Other Organic Acids</w:t>
            </w:r>
          </w:p>
        </w:tc>
      </w:tr>
      <w:tr w:rsidR="00AF3C1B" w:rsidRPr="00AF3C1B" w14:paraId="03A7CFF5" w14:textId="77777777" w:rsidTr="00AF3C1B">
        <w:trPr>
          <w:trHeight w:val="315"/>
        </w:trPr>
        <w:tc>
          <w:tcPr>
            <w:tcW w:w="0" w:type="auto"/>
            <w:tcBorders>
              <w:top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6A6FB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L-isoleucine, L-threonine, L-valine – Branched-chain amino acids (BCAAs)</w:t>
            </w:r>
          </w:p>
        </w:tc>
        <w:tc>
          <w:tcPr>
            <w:tcW w:w="0" w:type="auto"/>
            <w:tcBorders>
              <w:top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09B5D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Cholesterol</w:t>
            </w:r>
          </w:p>
        </w:tc>
        <w:tc>
          <w:tcPr>
            <w:tcW w:w="0" w:type="auto"/>
            <w:tcBorders>
              <w:top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7510C2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Cinnamic acid</w:t>
            </w:r>
          </w:p>
        </w:tc>
        <w:tc>
          <w:tcPr>
            <w:tcW w:w="0" w:type="auto"/>
            <w:tcBorders>
              <w:top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10B160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Shikimic acid</w:t>
            </w:r>
          </w:p>
        </w:tc>
        <w:tc>
          <w:tcPr>
            <w:tcW w:w="0" w:type="auto"/>
            <w:tcBorders>
              <w:top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193FC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α-keto glutaric acid and pyruvic acid – Citric acid cycle intermediates</w:t>
            </w:r>
          </w:p>
        </w:tc>
        <w:tc>
          <w:tcPr>
            <w:tcW w:w="0" w:type="auto"/>
            <w:tcBorders>
              <w:top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6D16F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Tryptamine – Derived from tryptophan, involved in neurotransmitter biosynthesis</w:t>
            </w:r>
          </w:p>
        </w:tc>
        <w:tc>
          <w:tcPr>
            <w:tcW w:w="0" w:type="auto"/>
            <w:tcBorders>
              <w:top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D7395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Benzoic acid</w:t>
            </w:r>
          </w:p>
        </w:tc>
      </w:tr>
      <w:tr w:rsidR="00AF3C1B" w:rsidRPr="00AF3C1B" w14:paraId="2051A445" w14:textId="77777777" w:rsidTr="00AF3C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E19FA7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L-phenylalanine, Phenylalanine – Aromatic amino acids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6A59C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7-dehydrocholesterol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C0047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Ferulic acid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37CE2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Phenylalanine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AC2D1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Squalene and pyruvic acid – Pyruvic acid is a glycolysis intermediate, squalene is a cholesterol precursor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0A829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Tyramine – Derived from tyrosine, a monoamine involved in blood pressure regulation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01DBC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Vanadyl sulfate – Not an organic acid, but a vanadium-containing compound often grouped with trace elements</w:t>
            </w:r>
          </w:p>
        </w:tc>
      </w:tr>
      <w:tr w:rsidR="00AF3C1B" w:rsidRPr="00AF3C1B" w14:paraId="379A57D0" w14:textId="77777777" w:rsidTr="00AF3C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79EEA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L-alanine – Non-essential amino acid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386B85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Stigmasterol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81B889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Sinapic acid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915D33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L-tyrosine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14A11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Sodium acetate – Acetate ion, precursor in fatty acid synthesis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32E29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Glutathione – Tripeptide antioxidant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EDFBD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AF3C1B" w:rsidRPr="00AF3C1B" w14:paraId="381DFA5D" w14:textId="77777777" w:rsidTr="00AF3C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78D98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L-tyrosine, Tyrosine – Aromatic amino acid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FE18E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Progesterone – Steroid hormone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2CB62F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Cinnamyl alcohol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5632B8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Tryptophan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E48A40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Loganin, Secologanin – Iridoid glycosides involved in alkaloid biosynthesis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985EB7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Casein hydrolysate – Protein breakdown product (peptides and amino acids)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6656D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AF3C1B" w:rsidRPr="00AF3C1B" w14:paraId="3DC1ADD6" w14:textId="77777777" w:rsidTr="00AF3C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A8DAF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Tryptophan, L-tryptophan – Aromatic amino acid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A72DB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Squalene – Precursor to cholesterol and other sterols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4EDD5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Cinnamaldehyde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B50003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Tryptamine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E41B1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AEB88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EA9E24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AF3C1B" w:rsidRPr="00AF3C1B" w14:paraId="45DB9629" w14:textId="77777777" w:rsidTr="00AF3C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36ADA7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L-glutamine – Non-essential amino acid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0C160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Mevalonic acid, Mevalonic acid lactone – Precursors in cholesterol biosynthesis pathway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75452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Caffeic acid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A9C77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1506E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76594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09B89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AF3C1B" w:rsidRPr="00AF3C1B" w14:paraId="6C5B97E6" w14:textId="77777777" w:rsidTr="00AF3C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C7000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L-asparagine – Non-essential amino acid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15FF5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CAF712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p-Coumaric acid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548CD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6C374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510F5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85C59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AF3C1B" w:rsidRPr="00AF3C1B" w14:paraId="0D1EB1C7" w14:textId="77777777" w:rsidTr="00AF3C1B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DF3D08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L-cystine – Sulfur-containing amino acid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3513BA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2ACC7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Tyrosol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EAF87B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B4447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87171D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8E534E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AF3C1B" w:rsidRPr="00AF3C1B" w14:paraId="4F8D373B" w14:textId="77777777" w:rsidTr="00AF3C1B">
        <w:trPr>
          <w:trHeight w:val="315"/>
        </w:trPr>
        <w:tc>
          <w:tcPr>
            <w:tcW w:w="0" w:type="auto"/>
            <w:tcBorders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6E772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L-arginine – Conditionally essential amino acid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9FD8B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C0A486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AF3C1B">
              <w:rPr>
                <w:rFonts w:ascii="Times New Roman" w:hAnsi="Times New Roman" w:cs="Times New Roman"/>
                <w:sz w:val="13"/>
                <w:szCs w:val="13"/>
              </w:rPr>
              <w:t>Umbelliferone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747927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8AA27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483F7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C786DB" w14:textId="77777777" w:rsidR="00AF3C1B" w:rsidRPr="00AF3C1B" w:rsidRDefault="00AF3C1B" w:rsidP="00AF3C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</w:tbl>
    <w:p w14:paraId="3FEF1463" w14:textId="63FDB9EE" w:rsidR="007D78A0" w:rsidRDefault="007D78A0" w:rsidP="00AF3C1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17D2D148" w14:textId="200C2DB9" w:rsidR="00AF3C1B" w:rsidRDefault="007D78A0" w:rsidP="00AF3C1B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lastRenderedPageBreak/>
        <w:t>Supplementary 2</w:t>
      </w:r>
    </w:p>
    <w:p w14:paraId="36A5EE35" w14:textId="315E87DE" w:rsidR="007D78A0" w:rsidRDefault="007D78A0" w:rsidP="00AF3C1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Plant Classification based on usage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1536"/>
        <w:gridCol w:w="4554"/>
      </w:tblGrid>
      <w:tr w:rsidR="007D78A0" w:rsidRPr="007D78A0" w14:paraId="00F6DF20" w14:textId="77777777" w:rsidTr="007D78A0">
        <w:trPr>
          <w:trHeight w:val="315"/>
        </w:trPr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310D7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sz w:val="18"/>
                <w:szCs w:val="18"/>
              </w:rPr>
              <w:t>Medicinal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9CB2A" w14:textId="200632AD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sz w:val="18"/>
                <w:szCs w:val="18"/>
              </w:rPr>
              <w:t>Industry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E3F9E6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sz w:val="18"/>
                <w:szCs w:val="18"/>
              </w:rPr>
              <w:t>Ornamental</w:t>
            </w:r>
          </w:p>
        </w:tc>
      </w:tr>
      <w:tr w:rsidR="007D78A0" w:rsidRPr="007D78A0" w14:paraId="3B1A1663" w14:textId="77777777" w:rsidTr="007D78A0">
        <w:trPr>
          <w:trHeight w:val="315"/>
        </w:trPr>
        <w:tc>
          <w:tcPr>
            <w:tcW w:w="0" w:type="auto"/>
            <w:tcBorders>
              <w:top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A77C3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Withania somnifera</w:t>
            </w:r>
          </w:p>
        </w:tc>
        <w:tc>
          <w:tcPr>
            <w:tcW w:w="0" w:type="auto"/>
            <w:tcBorders>
              <w:top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3142F6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Vitis vinifera</w:t>
            </w:r>
          </w:p>
        </w:tc>
        <w:tc>
          <w:tcPr>
            <w:tcW w:w="0" w:type="auto"/>
            <w:tcBorders>
              <w:top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E2DBE1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Solenostemon scutellarioides</w:t>
            </w:r>
          </w:p>
        </w:tc>
      </w:tr>
      <w:tr w:rsidR="007D78A0" w:rsidRPr="007D78A0" w14:paraId="1AD4E937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9B106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Achyranthes aspera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923F3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Isatis tinctoria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94E2FD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Dionaea muscipula,Drosera capensis</w:t>
            </w:r>
          </w:p>
        </w:tc>
      </w:tr>
      <w:tr w:rsidR="007D78A0" w:rsidRPr="007D78A0" w14:paraId="3B7C0FA5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03ACA2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Hypericum perforatum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02B1E6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Papaver somniferum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F7F85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Aronia melanocarpa (Michx.) Elliott, Aronia arbutifolia (L.) Pers.</w:t>
            </w:r>
          </w:p>
        </w:tc>
      </w:tr>
      <w:tr w:rsidR="007D78A0" w:rsidRPr="007D78A0" w14:paraId="6116170E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11039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Digitalis purpurea L.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82809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Argania spinosa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4A621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Dendrobium fimbriatum</w:t>
            </w:r>
          </w:p>
        </w:tc>
      </w:tr>
      <w:tr w:rsidR="007D78A0" w:rsidRPr="007D78A0" w14:paraId="5704901F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F5079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Vitex agnus castus L.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F0A5F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DC53D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4402AC3C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19E2BB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Citrullus colocynthis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C083C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4B9A5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25022A65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96439A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Artemisia annua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C4190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C0A41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5079C93B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122CE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Sphagneticola calendulacea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128EE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C021B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7FECB928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9CD59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Larrea divaricata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7C545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7BE4F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2A8AB72C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83947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Bacopa monnieri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A3B7A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987344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6FF13131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1CE54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Rhodiola rosea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7540F6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9EC0B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5BE1CC29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924C8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Morus alba L.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4C96B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019FE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5ECF3846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622528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Psoralea corylifolia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814FF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8A4D96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76433D67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ECBE4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Mucuna pruriens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D0CA56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F1D49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55854B95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9787FD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Solanum lyratum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8BA38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1CD0DB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57C79E9E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B16DDD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Drosera burmannii Vahl and Drosera indica L.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0B637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EB2A6F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0BA746A5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CF961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Rauwolfia serpentina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7B9E2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2DD0E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4CF0E3F4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DD247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Silybum marianum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88B952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3A5C3A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0110C9A5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5DB09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Centella asiatica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0C87A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7D2DA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247AED6F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146740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Rauwolfia tetraphylla L.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9F7D1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34CBCB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55377223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38821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Papaver bracteatum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BA1470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AEB3DF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0BE477A4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299EE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Decalepis hamiltonii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82AE9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12F240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2A297510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CE81C1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Panax sikkimensis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4A546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5584F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4BC476DD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CC0A8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Psoralea corylifolia L.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79857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9C1AFF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051F841C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10C80A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Mitragyna speciosa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D6F39C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C888F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44E2A07D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1BD574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Cassia angustifolia Vahl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88E38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4D456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7AF56E53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3AC8F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Bacopa monnieri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FB8EC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620CE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4748DA77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67125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Rhodiola imbricata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7F7030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F8973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0842AD1B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1F154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Spilanthes acmella Murr.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C40525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65048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3AC78066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F79B36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Hybanthus enneaspermus (L.)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A1526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A24EE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114241DB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59CE7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Silybum marianum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10736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E6C6B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38152B58" w14:textId="77777777" w:rsidTr="007D78A0">
        <w:trPr>
          <w:trHeight w:val="315"/>
        </w:trPr>
        <w:tc>
          <w:tcPr>
            <w:tcW w:w="0" w:type="auto"/>
            <w:tcBorders>
              <w:top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52123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Morus alba L.</w:t>
            </w:r>
          </w:p>
        </w:tc>
        <w:tc>
          <w:tcPr>
            <w:tcW w:w="0" w:type="auto"/>
            <w:tcBorders>
              <w:top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5067F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6F441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6C00A411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2C9E9F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Picrorhiza kurroa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CDF076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8EA946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4D27539B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2FE82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Cassia occidentalis L.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0AB570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DF7F66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4E9D762E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F3C32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Bacopa floribunda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530AA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8D62E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08BC3673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CBA9E4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Arnebia euchroma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4147DF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6F311F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0959C44A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1987E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Catharanthus roseus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3F4E4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67D82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5B5B5374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CC101E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Mucuna pruriens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32271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D3732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14AD85BB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D5E42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Rauwolfia</w:t>
            </w: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br/>
              <w:t>tetraphylla L.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5F102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B83D7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1C4320FF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F01A5E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Rhodiola rosea L.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307FC6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29536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39D2F902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558B29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Moringa oleifera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88A66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2311C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22EEE9B6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78289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Nasturtium officinale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7C68B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98973E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24BE12FC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88A9D5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Allium sativum L.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82B7F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955D1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17456A58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B2224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Catharanthus roseus L.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99BB1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69C42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7698ACE8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0D67B1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Mitragyna speciosa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FD434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CC61B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53745B57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E3BD6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Mucuna prurita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BA6ED0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9F4E3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6CEA9A7F" w14:textId="77777777" w:rsidTr="007D78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0FF42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Vinca minor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D5AF9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87CDAF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78A0" w:rsidRPr="007D78A0" w14:paraId="573D7442" w14:textId="77777777" w:rsidTr="007D78A0">
        <w:trPr>
          <w:trHeight w:val="315"/>
        </w:trPr>
        <w:tc>
          <w:tcPr>
            <w:tcW w:w="0" w:type="auto"/>
            <w:tcBorders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35F7DD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7D78A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Corylus avellana L.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72D1B2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E36F9B" w14:textId="77777777" w:rsidR="007D78A0" w:rsidRPr="007D78A0" w:rsidRDefault="007D78A0" w:rsidP="007D78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290DED5" w14:textId="77777777" w:rsidR="007D78A0" w:rsidRPr="007D78A0" w:rsidRDefault="007D78A0" w:rsidP="00AF3C1B">
      <w:pPr>
        <w:rPr>
          <w:rFonts w:ascii="Times New Roman" w:hAnsi="Times New Roman" w:cs="Times New Roman"/>
          <w:lang w:val="en-US"/>
        </w:rPr>
      </w:pPr>
    </w:p>
    <w:sectPr w:rsidR="007D78A0" w:rsidRPr="007D78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1B"/>
    <w:rsid w:val="001726A1"/>
    <w:rsid w:val="0028135F"/>
    <w:rsid w:val="005B5D44"/>
    <w:rsid w:val="00685BA1"/>
    <w:rsid w:val="007B27DE"/>
    <w:rsid w:val="007D78A0"/>
    <w:rsid w:val="009144AC"/>
    <w:rsid w:val="00945683"/>
    <w:rsid w:val="00AF3C1B"/>
    <w:rsid w:val="00DE5CD6"/>
    <w:rsid w:val="00EE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C45A"/>
  <w15:chartTrackingRefBased/>
  <w15:docId w15:val="{FF2BC4CD-4225-564D-9E56-8A11963C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3C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3C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C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3C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3C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3C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3C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3C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3C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C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3C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3C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3C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3C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3C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3C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3C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3C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3C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3C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C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3C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3C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3C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3C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3C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3C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3C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3C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Rifqi Nur Ramadani</dc:creator>
  <cp:keywords/>
  <dc:description/>
  <cp:lastModifiedBy>Nurul Jadid</cp:lastModifiedBy>
  <cp:revision>2</cp:revision>
  <dcterms:created xsi:type="dcterms:W3CDTF">2024-09-16T15:09:00Z</dcterms:created>
  <dcterms:modified xsi:type="dcterms:W3CDTF">2024-09-16T15:09:00Z</dcterms:modified>
</cp:coreProperties>
</file>