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E6A2B" w14:textId="77777777" w:rsidR="00CE50F2" w:rsidRDefault="000915B8">
      <w:pPr>
        <w:spacing w:afterLines="50" w:after="156" w:line="480" w:lineRule="auto"/>
        <w:jc w:val="center"/>
        <w:rPr>
          <w:sz w:val="48"/>
          <w:szCs w:val="48"/>
        </w:rPr>
      </w:pPr>
      <w:bookmarkStart w:id="0" w:name="_Hlk65272493"/>
      <w:r>
        <w:rPr>
          <w:rFonts w:hint="eastAsia"/>
          <w:b/>
          <w:bCs/>
          <w:sz w:val="48"/>
          <w:szCs w:val="48"/>
        </w:rPr>
        <w:t>Supplementary</w:t>
      </w:r>
      <w:bookmarkEnd w:id="0"/>
      <w:r>
        <w:rPr>
          <w:rFonts w:hint="eastAsia"/>
          <w:b/>
          <w:bCs/>
          <w:sz w:val="48"/>
          <w:szCs w:val="48"/>
        </w:rPr>
        <w:t xml:space="preserve"> Material</w:t>
      </w:r>
    </w:p>
    <w:p w14:paraId="29C90E3B" w14:textId="77777777" w:rsidR="000B3216" w:rsidRDefault="000B3216" w:rsidP="000B3216">
      <w:pPr>
        <w:spacing w:line="360" w:lineRule="auto"/>
        <w:jc w:val="center"/>
        <w:rPr>
          <w:b/>
          <w:bCs/>
          <w:sz w:val="32"/>
          <w:szCs w:val="32"/>
        </w:rPr>
      </w:pPr>
      <w:r w:rsidRPr="000B3216">
        <w:rPr>
          <w:b/>
          <w:bCs/>
          <w:sz w:val="32"/>
          <w:szCs w:val="32"/>
        </w:rPr>
        <w:t>Preparation of ultrasmall particle sizes of Ag synergistic with Fe</w:t>
      </w:r>
      <w:r w:rsidRPr="000B3216">
        <w:rPr>
          <w:b/>
          <w:bCs/>
          <w:sz w:val="32"/>
          <w:szCs w:val="32"/>
          <w:vertAlign w:val="subscript"/>
        </w:rPr>
        <w:t>3</w:t>
      </w:r>
      <w:r w:rsidRPr="000B3216">
        <w:rPr>
          <w:b/>
          <w:bCs/>
          <w:sz w:val="32"/>
          <w:szCs w:val="32"/>
        </w:rPr>
        <w:t>O</w:t>
      </w:r>
      <w:r w:rsidRPr="000B3216">
        <w:rPr>
          <w:b/>
          <w:bCs/>
          <w:sz w:val="32"/>
          <w:szCs w:val="32"/>
          <w:vertAlign w:val="subscript"/>
        </w:rPr>
        <w:t>4</w:t>
      </w:r>
      <w:r w:rsidRPr="000B3216">
        <w:rPr>
          <w:b/>
          <w:bCs/>
          <w:sz w:val="32"/>
          <w:szCs w:val="32"/>
        </w:rPr>
        <w:t>/Cu/</w:t>
      </w:r>
      <w:proofErr w:type="spellStart"/>
      <w:r w:rsidRPr="000B3216">
        <w:rPr>
          <w:b/>
          <w:bCs/>
          <w:sz w:val="32"/>
          <w:szCs w:val="32"/>
        </w:rPr>
        <w:t>CuO</w:t>
      </w:r>
      <w:proofErr w:type="spellEnd"/>
      <w:r w:rsidRPr="000B3216">
        <w:rPr>
          <w:b/>
          <w:bCs/>
          <w:sz w:val="32"/>
          <w:szCs w:val="32"/>
        </w:rPr>
        <w:t xml:space="preserve"> nanocomposites for antibacterial and plant growth</w:t>
      </w:r>
    </w:p>
    <w:p w14:paraId="1612074B" w14:textId="77777777" w:rsidR="005E7B62" w:rsidRPr="005E7B62" w:rsidRDefault="005E7B62" w:rsidP="005E7B62">
      <w:pPr>
        <w:spacing w:line="360" w:lineRule="auto"/>
        <w:jc w:val="center"/>
        <w:rPr>
          <w:color w:val="000000" w:themeColor="text1"/>
          <w:szCs w:val="21"/>
        </w:rPr>
      </w:pPr>
      <w:proofErr w:type="spellStart"/>
      <w:r w:rsidRPr="005E7B62">
        <w:rPr>
          <w:color w:val="000000" w:themeColor="text1"/>
          <w:szCs w:val="21"/>
        </w:rPr>
        <w:t>Shao</w:t>
      </w:r>
      <w:r w:rsidRPr="005E7B62">
        <w:rPr>
          <w:rFonts w:hint="eastAsia"/>
          <w:color w:val="000000" w:themeColor="text1"/>
          <w:szCs w:val="21"/>
        </w:rPr>
        <w:t>b</w:t>
      </w:r>
      <w:r w:rsidRPr="005E7B62">
        <w:rPr>
          <w:color w:val="000000" w:themeColor="text1"/>
          <w:szCs w:val="21"/>
        </w:rPr>
        <w:t>o</w:t>
      </w:r>
      <w:proofErr w:type="spellEnd"/>
      <w:r w:rsidRPr="005E7B62">
        <w:rPr>
          <w:color w:val="000000" w:themeColor="text1"/>
          <w:szCs w:val="21"/>
        </w:rPr>
        <w:t xml:space="preserve"> Guo</w:t>
      </w:r>
      <w:r w:rsidRPr="005E7B62">
        <w:rPr>
          <w:color w:val="000000" w:themeColor="text1"/>
          <w:szCs w:val="21"/>
          <w:vertAlign w:val="superscript"/>
        </w:rPr>
        <w:t>1,2</w:t>
      </w:r>
      <w:r w:rsidRPr="005E7B62">
        <w:rPr>
          <w:rFonts w:hint="eastAsia"/>
          <w:color w:val="000000" w:themeColor="text1"/>
          <w:szCs w:val="21"/>
        </w:rPr>
        <w:t>,</w:t>
      </w:r>
      <w:r w:rsidRPr="005E7B62">
        <w:rPr>
          <w:color w:val="000000" w:themeColor="text1"/>
          <w:szCs w:val="21"/>
        </w:rPr>
        <w:t xml:space="preserve"> </w:t>
      </w:r>
      <w:r w:rsidRPr="005E7B62">
        <w:rPr>
          <w:rFonts w:hint="eastAsia"/>
          <w:color w:val="000000" w:themeColor="text1"/>
          <w:szCs w:val="21"/>
        </w:rPr>
        <w:t>Zhang</w:t>
      </w:r>
      <w:r w:rsidRPr="005E7B62">
        <w:rPr>
          <w:color w:val="000000" w:themeColor="text1"/>
          <w:szCs w:val="21"/>
        </w:rPr>
        <w:t xml:space="preserve"> Dan</w:t>
      </w:r>
      <w:r w:rsidRPr="005E7B62">
        <w:rPr>
          <w:color w:val="000000" w:themeColor="text1"/>
          <w:szCs w:val="21"/>
          <w:vertAlign w:val="superscript"/>
        </w:rPr>
        <w:t>1,2</w:t>
      </w:r>
      <w:r w:rsidRPr="005E7B62">
        <w:rPr>
          <w:rFonts w:hint="eastAsia"/>
          <w:color w:val="000000" w:themeColor="text1"/>
          <w:szCs w:val="21"/>
        </w:rPr>
        <w:t>,</w:t>
      </w:r>
      <w:r w:rsidRPr="005E7B62">
        <w:rPr>
          <w:color w:val="000000" w:themeColor="text1"/>
          <w:szCs w:val="21"/>
        </w:rPr>
        <w:t xml:space="preserve"> </w:t>
      </w:r>
      <w:proofErr w:type="spellStart"/>
      <w:r w:rsidRPr="005E7B62">
        <w:rPr>
          <w:rFonts w:hint="eastAsia"/>
          <w:color w:val="000000" w:themeColor="text1"/>
          <w:szCs w:val="21"/>
        </w:rPr>
        <w:t>Yan</w:t>
      </w:r>
      <w:r w:rsidRPr="005E7B62">
        <w:rPr>
          <w:color w:val="000000" w:themeColor="text1"/>
          <w:szCs w:val="21"/>
        </w:rPr>
        <w:t>m</w:t>
      </w:r>
      <w:r w:rsidRPr="005E7B62">
        <w:rPr>
          <w:rFonts w:hint="eastAsia"/>
          <w:color w:val="000000" w:themeColor="text1"/>
          <w:szCs w:val="21"/>
        </w:rPr>
        <w:t>ing</w:t>
      </w:r>
      <w:proofErr w:type="spellEnd"/>
      <w:r w:rsidRPr="005E7B62">
        <w:rPr>
          <w:rFonts w:hint="eastAsia"/>
          <w:color w:val="000000" w:themeColor="text1"/>
          <w:szCs w:val="21"/>
        </w:rPr>
        <w:t xml:space="preserve"> Qiao</w:t>
      </w:r>
      <w:r w:rsidRPr="005E7B62">
        <w:rPr>
          <w:color w:val="000000" w:themeColor="text1"/>
          <w:szCs w:val="21"/>
          <w:vertAlign w:val="superscript"/>
        </w:rPr>
        <w:t>3</w:t>
      </w:r>
      <w:r w:rsidRPr="005E7B62">
        <w:rPr>
          <w:rFonts w:hint="eastAsia"/>
          <w:color w:val="000000" w:themeColor="text1"/>
          <w:szCs w:val="21"/>
        </w:rPr>
        <w:t xml:space="preserve">, </w:t>
      </w:r>
      <w:proofErr w:type="spellStart"/>
      <w:r w:rsidRPr="005E7B62">
        <w:rPr>
          <w:rFonts w:hint="eastAsia"/>
          <w:color w:val="000000" w:themeColor="text1"/>
          <w:szCs w:val="21"/>
        </w:rPr>
        <w:t>Hai</w:t>
      </w:r>
      <w:r w:rsidRPr="005E7B62">
        <w:rPr>
          <w:color w:val="000000" w:themeColor="text1"/>
          <w:szCs w:val="21"/>
        </w:rPr>
        <w:t>t</w:t>
      </w:r>
      <w:r w:rsidRPr="005E7B62">
        <w:rPr>
          <w:rFonts w:hint="eastAsia"/>
          <w:color w:val="000000" w:themeColor="text1"/>
          <w:szCs w:val="21"/>
        </w:rPr>
        <w:t>ao</w:t>
      </w:r>
      <w:proofErr w:type="spellEnd"/>
      <w:r w:rsidRPr="005E7B62">
        <w:rPr>
          <w:rFonts w:hint="eastAsia"/>
          <w:color w:val="000000" w:themeColor="text1"/>
          <w:szCs w:val="21"/>
        </w:rPr>
        <w:t xml:space="preserve"> Xu</w:t>
      </w:r>
      <w:r w:rsidRPr="005E7B62">
        <w:rPr>
          <w:color w:val="000000" w:themeColor="text1"/>
          <w:szCs w:val="21"/>
          <w:vertAlign w:val="superscript"/>
        </w:rPr>
        <w:t>1</w:t>
      </w:r>
      <w:r w:rsidRPr="005E7B62">
        <w:rPr>
          <w:rFonts w:hint="eastAsia"/>
          <w:color w:val="000000" w:themeColor="text1"/>
          <w:szCs w:val="21"/>
        </w:rPr>
        <w:t xml:space="preserve">, </w:t>
      </w:r>
      <w:proofErr w:type="spellStart"/>
      <w:r w:rsidRPr="005E7B62">
        <w:rPr>
          <w:rFonts w:hint="eastAsia"/>
          <w:color w:val="000000" w:themeColor="text1"/>
          <w:szCs w:val="21"/>
        </w:rPr>
        <w:t>Jiu</w:t>
      </w:r>
      <w:r w:rsidRPr="005E7B62">
        <w:rPr>
          <w:color w:val="000000" w:themeColor="text1"/>
          <w:szCs w:val="21"/>
        </w:rPr>
        <w:t>f</w:t>
      </w:r>
      <w:r w:rsidRPr="005E7B62">
        <w:rPr>
          <w:rFonts w:hint="eastAsia"/>
          <w:color w:val="000000" w:themeColor="text1"/>
          <w:szCs w:val="21"/>
        </w:rPr>
        <w:t>u</w:t>
      </w:r>
      <w:proofErr w:type="spellEnd"/>
      <w:r w:rsidRPr="005E7B62">
        <w:rPr>
          <w:rFonts w:hint="eastAsia"/>
          <w:color w:val="000000" w:themeColor="text1"/>
          <w:szCs w:val="21"/>
        </w:rPr>
        <w:t xml:space="preserve"> Lu</w:t>
      </w:r>
      <w:r w:rsidRPr="005E7B62">
        <w:rPr>
          <w:color w:val="000000" w:themeColor="text1"/>
          <w:szCs w:val="21"/>
          <w:vertAlign w:val="superscript"/>
        </w:rPr>
        <w:t>1</w:t>
      </w:r>
      <w:r w:rsidRPr="005E7B62">
        <w:rPr>
          <w:rFonts w:hint="eastAsia"/>
          <w:color w:val="000000" w:themeColor="text1"/>
          <w:szCs w:val="21"/>
        </w:rPr>
        <w:t xml:space="preserve">, </w:t>
      </w:r>
      <w:proofErr w:type="spellStart"/>
      <w:r w:rsidRPr="005E7B62">
        <w:rPr>
          <w:rFonts w:hint="eastAsia"/>
          <w:color w:val="000000" w:themeColor="text1"/>
          <w:szCs w:val="21"/>
        </w:rPr>
        <w:t>Zhi</w:t>
      </w:r>
      <w:r w:rsidRPr="005E7B62">
        <w:rPr>
          <w:color w:val="000000" w:themeColor="text1"/>
          <w:szCs w:val="21"/>
        </w:rPr>
        <w:t>f</w:t>
      </w:r>
      <w:r w:rsidRPr="005E7B62">
        <w:rPr>
          <w:rFonts w:hint="eastAsia"/>
          <w:color w:val="000000" w:themeColor="text1"/>
          <w:szCs w:val="21"/>
        </w:rPr>
        <w:t>eng</w:t>
      </w:r>
      <w:proofErr w:type="spellEnd"/>
      <w:r w:rsidRPr="005E7B62">
        <w:rPr>
          <w:rFonts w:hint="eastAsia"/>
          <w:color w:val="000000" w:themeColor="text1"/>
          <w:szCs w:val="21"/>
        </w:rPr>
        <w:t xml:space="preserve"> Liu</w:t>
      </w:r>
      <w:r w:rsidRPr="005E7B62">
        <w:rPr>
          <w:color w:val="000000" w:themeColor="text1"/>
          <w:szCs w:val="21"/>
          <w:vertAlign w:val="superscript"/>
        </w:rPr>
        <w:t>1</w:t>
      </w:r>
      <w:r w:rsidRPr="005E7B62">
        <w:rPr>
          <w:rFonts w:hint="eastAsia"/>
          <w:color w:val="000000" w:themeColor="text1"/>
          <w:szCs w:val="21"/>
          <w:vertAlign w:val="superscript"/>
        </w:rPr>
        <w:t>,</w:t>
      </w:r>
      <w:r w:rsidRPr="005E7B62">
        <w:rPr>
          <w:color w:val="000000" w:themeColor="text1"/>
          <w:szCs w:val="21"/>
          <w:vertAlign w:val="superscript"/>
        </w:rPr>
        <w:t>2</w:t>
      </w:r>
      <w:r w:rsidRPr="005E7B62">
        <w:rPr>
          <w:rFonts w:hint="eastAsia"/>
          <w:color w:val="000000" w:themeColor="text1"/>
          <w:szCs w:val="21"/>
        </w:rPr>
        <w:t>, Juan Shi</w:t>
      </w:r>
      <w:r w:rsidRPr="005E7B62">
        <w:rPr>
          <w:color w:val="000000" w:themeColor="text1"/>
          <w:szCs w:val="21"/>
          <w:vertAlign w:val="superscript"/>
        </w:rPr>
        <w:t>1</w:t>
      </w:r>
      <w:r w:rsidRPr="005E7B62">
        <w:rPr>
          <w:rFonts w:hint="eastAsia"/>
          <w:color w:val="000000" w:themeColor="text1"/>
          <w:szCs w:val="21"/>
        </w:rPr>
        <w:t>, Xiao</w:t>
      </w:r>
      <w:r w:rsidRPr="005E7B62">
        <w:rPr>
          <w:color w:val="000000" w:themeColor="text1"/>
          <w:szCs w:val="21"/>
        </w:rPr>
        <w:t>h</w:t>
      </w:r>
      <w:r w:rsidRPr="005E7B62">
        <w:rPr>
          <w:rFonts w:hint="eastAsia"/>
          <w:color w:val="000000" w:themeColor="text1"/>
          <w:szCs w:val="21"/>
        </w:rPr>
        <w:t>ui Ji</w:t>
      </w:r>
      <w:r w:rsidRPr="005E7B62">
        <w:rPr>
          <w:szCs w:val="21"/>
          <w:vertAlign w:val="superscript"/>
        </w:rPr>
        <w:t>1</w:t>
      </w:r>
      <w:r w:rsidRPr="005E7B62">
        <w:rPr>
          <w:rFonts w:hint="eastAsia"/>
          <w:szCs w:val="21"/>
          <w:vertAlign w:val="superscript"/>
        </w:rPr>
        <w:t>,</w:t>
      </w:r>
      <w:r w:rsidRPr="005E7B62">
        <w:rPr>
          <w:szCs w:val="21"/>
          <w:vertAlign w:val="superscript"/>
        </w:rPr>
        <w:t>2</w:t>
      </w:r>
      <w:r w:rsidRPr="005E7B62">
        <w:rPr>
          <w:rFonts w:hint="eastAsia"/>
          <w:color w:val="000000" w:themeColor="text1"/>
          <w:szCs w:val="21"/>
        </w:rPr>
        <w:t xml:space="preserve">* and </w:t>
      </w:r>
      <w:proofErr w:type="spellStart"/>
      <w:r w:rsidRPr="005E7B62">
        <w:rPr>
          <w:rFonts w:hint="eastAsia"/>
          <w:color w:val="000000" w:themeColor="text1"/>
          <w:szCs w:val="21"/>
        </w:rPr>
        <w:t>Tan</w:t>
      </w:r>
      <w:r w:rsidRPr="005E7B62">
        <w:rPr>
          <w:color w:val="000000" w:themeColor="text1"/>
          <w:szCs w:val="21"/>
        </w:rPr>
        <w:t>l</w:t>
      </w:r>
      <w:r w:rsidRPr="005E7B62">
        <w:rPr>
          <w:rFonts w:hint="eastAsia"/>
          <w:color w:val="000000" w:themeColor="text1"/>
          <w:szCs w:val="21"/>
        </w:rPr>
        <w:t>ei</w:t>
      </w:r>
      <w:proofErr w:type="spellEnd"/>
      <w:r w:rsidRPr="005E7B62">
        <w:rPr>
          <w:rFonts w:hint="eastAsia"/>
          <w:color w:val="000000" w:themeColor="text1"/>
          <w:szCs w:val="21"/>
        </w:rPr>
        <w:t xml:space="preserve"> Zhang</w:t>
      </w:r>
      <w:r w:rsidRPr="005E7B62">
        <w:rPr>
          <w:color w:val="000000" w:themeColor="text1"/>
          <w:szCs w:val="21"/>
          <w:vertAlign w:val="superscript"/>
        </w:rPr>
        <w:t>1</w:t>
      </w:r>
      <w:r w:rsidRPr="005E7B62">
        <w:rPr>
          <w:rFonts w:hint="eastAsia"/>
          <w:color w:val="000000" w:themeColor="text1"/>
          <w:szCs w:val="21"/>
        </w:rPr>
        <w:t>*</w:t>
      </w:r>
    </w:p>
    <w:p w14:paraId="7F27F627" w14:textId="77777777" w:rsidR="0008788D" w:rsidRPr="005E7B62" w:rsidRDefault="0008788D" w:rsidP="0008788D">
      <w:pPr>
        <w:spacing w:line="360" w:lineRule="auto"/>
        <w:jc w:val="center"/>
        <w:rPr>
          <w:color w:val="000000" w:themeColor="text1"/>
          <w:sz w:val="32"/>
          <w:szCs w:val="32"/>
        </w:rPr>
      </w:pPr>
    </w:p>
    <w:p w14:paraId="3B1B31A7" w14:textId="6E94F7F6" w:rsidR="0008788D" w:rsidRPr="00B54F65" w:rsidRDefault="005E7B62" w:rsidP="0008788D">
      <w:pPr>
        <w:overflowPunct w:val="0"/>
        <w:topLinePunct/>
        <w:spacing w:line="360" w:lineRule="auto"/>
        <w:ind w:left="240" w:hangingChars="100" w:hanging="240"/>
        <w:rPr>
          <w:color w:val="000000" w:themeColor="text1"/>
          <w:szCs w:val="21"/>
        </w:rPr>
      </w:pPr>
      <w:r>
        <w:rPr>
          <w:color w:val="000000" w:themeColor="text1"/>
          <w:szCs w:val="21"/>
          <w:vertAlign w:val="superscript"/>
        </w:rPr>
        <w:t>1</w:t>
      </w:r>
      <w:r w:rsidR="0008788D" w:rsidRPr="00B54F65">
        <w:rPr>
          <w:color w:val="000000" w:themeColor="text1"/>
          <w:szCs w:val="21"/>
        </w:rPr>
        <w:t xml:space="preserve"> Shaanxi Key Laboratory of Catalysis, School of Chemical &amp; Environment Science, </w:t>
      </w:r>
      <w:r w:rsidR="0008788D" w:rsidRPr="00B54F65">
        <w:rPr>
          <w:rFonts w:hint="eastAsia"/>
          <w:color w:val="000000" w:themeColor="text1"/>
          <w:szCs w:val="21"/>
        </w:rPr>
        <w:t>Shaanxi University of Technology, Hanzhong, Shaanxi 723000,</w:t>
      </w:r>
      <w:r w:rsidR="0008788D" w:rsidRPr="00B54F65">
        <w:rPr>
          <w:color w:val="000000" w:themeColor="text1"/>
          <w:szCs w:val="21"/>
        </w:rPr>
        <w:t xml:space="preserve"> </w:t>
      </w:r>
      <w:r w:rsidR="0008788D" w:rsidRPr="00B54F65">
        <w:rPr>
          <w:rFonts w:hint="eastAsia"/>
          <w:color w:val="000000" w:themeColor="text1"/>
          <w:szCs w:val="21"/>
        </w:rPr>
        <w:t>P. R. China.</w:t>
      </w:r>
    </w:p>
    <w:p w14:paraId="1D4C9455" w14:textId="793C6C56" w:rsidR="0008788D" w:rsidRPr="00B54F65" w:rsidRDefault="005E7B62" w:rsidP="0008788D">
      <w:pPr>
        <w:overflowPunct w:val="0"/>
        <w:topLinePunct/>
        <w:spacing w:line="360" w:lineRule="auto"/>
        <w:ind w:left="240" w:hangingChars="100" w:hanging="240"/>
        <w:rPr>
          <w:color w:val="000000" w:themeColor="text1"/>
          <w:szCs w:val="21"/>
        </w:rPr>
      </w:pPr>
      <w:r>
        <w:rPr>
          <w:color w:val="000000" w:themeColor="text1"/>
          <w:szCs w:val="21"/>
          <w:vertAlign w:val="superscript"/>
        </w:rPr>
        <w:t>2</w:t>
      </w:r>
      <w:r w:rsidR="0008788D" w:rsidRPr="00B54F65">
        <w:rPr>
          <w:color w:val="000000" w:themeColor="text1"/>
          <w:szCs w:val="21"/>
        </w:rPr>
        <w:t xml:space="preserve"> State Key Laboratory of </w:t>
      </w:r>
      <w:proofErr w:type="spellStart"/>
      <w:r w:rsidR="0008788D" w:rsidRPr="00B54F65">
        <w:rPr>
          <w:color w:val="000000" w:themeColor="text1"/>
          <w:szCs w:val="21"/>
        </w:rPr>
        <w:t>Qinba</w:t>
      </w:r>
      <w:proofErr w:type="spellEnd"/>
      <w:r w:rsidR="0008788D" w:rsidRPr="00B54F65">
        <w:rPr>
          <w:color w:val="000000" w:themeColor="text1"/>
          <w:szCs w:val="21"/>
        </w:rPr>
        <w:t xml:space="preserve"> Bio-Resource and Ecological Environment, Shaanxi University of Technology, Hanzhong, Shaanxi, 723001, </w:t>
      </w:r>
      <w:r w:rsidR="0008788D" w:rsidRPr="00B54F65">
        <w:rPr>
          <w:rFonts w:hint="eastAsia"/>
          <w:color w:val="000000" w:themeColor="text1"/>
          <w:szCs w:val="21"/>
        </w:rPr>
        <w:t xml:space="preserve">P. R. </w:t>
      </w:r>
      <w:r w:rsidR="0008788D" w:rsidRPr="00B54F65">
        <w:rPr>
          <w:color w:val="000000" w:themeColor="text1"/>
          <w:szCs w:val="21"/>
        </w:rPr>
        <w:t>China.</w:t>
      </w:r>
    </w:p>
    <w:p w14:paraId="1DE3515B" w14:textId="2847EE10" w:rsidR="0008788D" w:rsidRPr="00B54F65" w:rsidRDefault="005E7B62" w:rsidP="0008788D">
      <w:pPr>
        <w:overflowPunct w:val="0"/>
        <w:topLinePunct/>
        <w:spacing w:line="360" w:lineRule="auto"/>
        <w:ind w:left="240" w:hangingChars="100" w:hanging="240"/>
        <w:rPr>
          <w:color w:val="000000" w:themeColor="text1"/>
          <w:szCs w:val="21"/>
        </w:rPr>
      </w:pPr>
      <w:r>
        <w:rPr>
          <w:color w:val="000000" w:themeColor="text1"/>
          <w:szCs w:val="21"/>
          <w:vertAlign w:val="superscript"/>
        </w:rPr>
        <w:t>3</w:t>
      </w:r>
      <w:r w:rsidR="0008788D" w:rsidRPr="00B54F65">
        <w:rPr>
          <w:rFonts w:hint="eastAsia"/>
          <w:color w:val="000000" w:themeColor="text1"/>
          <w:szCs w:val="21"/>
        </w:rPr>
        <w:t xml:space="preserve"> College of Biological Science and Engineering, Shaanxi University of Technology, Hanzhong, Shaanxi 723000,</w:t>
      </w:r>
      <w:r w:rsidR="0008788D" w:rsidRPr="00B54F65">
        <w:rPr>
          <w:color w:val="000000" w:themeColor="text1"/>
          <w:szCs w:val="21"/>
        </w:rPr>
        <w:t xml:space="preserve"> </w:t>
      </w:r>
      <w:r w:rsidR="0008788D" w:rsidRPr="00B54F65">
        <w:rPr>
          <w:rFonts w:hint="eastAsia"/>
          <w:color w:val="000000" w:themeColor="text1"/>
          <w:szCs w:val="21"/>
        </w:rPr>
        <w:t>P. R. China.</w:t>
      </w:r>
    </w:p>
    <w:p w14:paraId="34B4C6AF" w14:textId="77777777" w:rsidR="0008788D" w:rsidRPr="00B54F65" w:rsidRDefault="0008788D" w:rsidP="0008788D">
      <w:pPr>
        <w:overflowPunct w:val="0"/>
        <w:topLinePunct/>
        <w:spacing w:line="360" w:lineRule="auto"/>
        <w:ind w:left="240" w:hangingChars="100" w:hanging="240"/>
        <w:rPr>
          <w:i/>
          <w:iCs/>
          <w:color w:val="000000" w:themeColor="text1"/>
          <w:szCs w:val="21"/>
        </w:rPr>
      </w:pPr>
    </w:p>
    <w:p w14:paraId="1636EB03" w14:textId="77777777" w:rsidR="0008788D" w:rsidRDefault="0008788D" w:rsidP="0008788D">
      <w:pPr>
        <w:overflowPunct w:val="0"/>
        <w:topLinePunct/>
        <w:spacing w:line="360" w:lineRule="auto"/>
        <w:ind w:left="240" w:hangingChars="100" w:hanging="240"/>
        <w:rPr>
          <w:szCs w:val="21"/>
        </w:rPr>
      </w:pPr>
      <w:r>
        <w:rPr>
          <w:color w:val="000000" w:themeColor="text1"/>
          <w:szCs w:val="21"/>
        </w:rPr>
        <w:t>*</w:t>
      </w:r>
      <w:r>
        <w:rPr>
          <w:rFonts w:hint="eastAsia"/>
          <w:color w:val="000000" w:themeColor="text1"/>
          <w:szCs w:val="21"/>
        </w:rPr>
        <w:t>C</w:t>
      </w:r>
      <w:r>
        <w:rPr>
          <w:color w:val="000000" w:themeColor="text1"/>
          <w:szCs w:val="21"/>
        </w:rPr>
        <w:t>orresponding auth</w:t>
      </w:r>
      <w:r>
        <w:rPr>
          <w:szCs w:val="21"/>
        </w:rPr>
        <w:t>ors:</w:t>
      </w:r>
    </w:p>
    <w:p w14:paraId="53E297D9" w14:textId="77777777" w:rsidR="0008788D" w:rsidRPr="00012401" w:rsidRDefault="0008788D" w:rsidP="0008788D">
      <w:pPr>
        <w:overflowPunct w:val="0"/>
        <w:topLinePunct/>
        <w:spacing w:line="360" w:lineRule="auto"/>
        <w:ind w:left="240" w:hangingChars="100" w:hanging="240"/>
        <w:rPr>
          <w:color w:val="000000" w:themeColor="text1"/>
          <w:szCs w:val="21"/>
        </w:rPr>
      </w:pPr>
      <w:r w:rsidRPr="0099615B">
        <w:rPr>
          <w:rFonts w:hint="eastAsia"/>
          <w:color w:val="000000" w:themeColor="text1"/>
          <w:szCs w:val="21"/>
        </w:rPr>
        <w:t>Xiao</w:t>
      </w:r>
      <w:r w:rsidRPr="0099615B">
        <w:rPr>
          <w:color w:val="000000" w:themeColor="text1"/>
          <w:szCs w:val="21"/>
        </w:rPr>
        <w:t>h</w:t>
      </w:r>
      <w:r w:rsidRPr="0099615B">
        <w:rPr>
          <w:rFonts w:hint="eastAsia"/>
          <w:color w:val="000000" w:themeColor="text1"/>
          <w:szCs w:val="21"/>
        </w:rPr>
        <w:t>ui Ji</w:t>
      </w:r>
      <w:r>
        <w:rPr>
          <w:rFonts w:ascii="Times" w:hAnsi="Times"/>
        </w:rPr>
        <w:t xml:space="preserve">jixiaohui@snut.edu.cn </w:t>
      </w:r>
    </w:p>
    <w:p w14:paraId="36E83DCB" w14:textId="77777777" w:rsidR="0008788D" w:rsidRDefault="0008788D" w:rsidP="0008788D">
      <w:pPr>
        <w:spacing w:line="360" w:lineRule="auto"/>
        <w:rPr>
          <w:rStyle w:val="a8"/>
          <w:color w:val="000000" w:themeColor="text1"/>
        </w:rPr>
      </w:pPr>
      <w:proofErr w:type="spellStart"/>
      <w:r w:rsidRPr="0099615B">
        <w:rPr>
          <w:rFonts w:hint="eastAsia"/>
          <w:color w:val="000000" w:themeColor="text1"/>
          <w:szCs w:val="21"/>
        </w:rPr>
        <w:t>Tan</w:t>
      </w:r>
      <w:r w:rsidRPr="0099615B">
        <w:rPr>
          <w:color w:val="000000" w:themeColor="text1"/>
          <w:szCs w:val="21"/>
        </w:rPr>
        <w:t>l</w:t>
      </w:r>
      <w:r w:rsidRPr="0099615B">
        <w:rPr>
          <w:rFonts w:hint="eastAsia"/>
          <w:color w:val="000000" w:themeColor="text1"/>
          <w:szCs w:val="21"/>
        </w:rPr>
        <w:t>ei</w:t>
      </w:r>
      <w:proofErr w:type="spellEnd"/>
      <w:r w:rsidRPr="0099615B">
        <w:rPr>
          <w:rFonts w:hint="eastAsia"/>
          <w:color w:val="000000" w:themeColor="text1"/>
          <w:szCs w:val="21"/>
        </w:rPr>
        <w:t xml:space="preserve"> Zhang</w:t>
      </w:r>
      <w:r>
        <w:rPr>
          <w:rFonts w:ascii="Times" w:hAnsi="Times" w:hint="eastAsia"/>
          <w:szCs w:val="21"/>
        </w:rPr>
        <w:t xml:space="preserve"> </w:t>
      </w:r>
      <w:hyperlink r:id="rId6" w:history="1">
        <w:r>
          <w:rPr>
            <w:rStyle w:val="a8"/>
            <w:color w:val="000000" w:themeColor="text1"/>
          </w:rPr>
          <w:t>tianlei@snut.edu.cn</w:t>
        </w:r>
      </w:hyperlink>
      <w:r>
        <w:rPr>
          <w:rStyle w:val="a8"/>
          <w:color w:val="000000" w:themeColor="text1"/>
        </w:rPr>
        <w:t xml:space="preserve"> </w:t>
      </w:r>
    </w:p>
    <w:p w14:paraId="1D3FD3AD" w14:textId="77777777" w:rsidR="00B9780A" w:rsidRPr="0008788D" w:rsidRDefault="00B9780A" w:rsidP="00B9780A">
      <w:pPr>
        <w:spacing w:line="360" w:lineRule="auto"/>
        <w:rPr>
          <w:rFonts w:ascii="Times" w:hAnsi="Times"/>
          <w:szCs w:val="21"/>
        </w:rPr>
      </w:pPr>
    </w:p>
    <w:p w14:paraId="47DD7181" w14:textId="4B5CA083" w:rsidR="00CE50F2" w:rsidRDefault="000915B8">
      <w:pPr>
        <w:widowControl/>
        <w:spacing w:line="360" w:lineRule="auto"/>
        <w:jc w:val="left"/>
        <w:rPr>
          <w:b/>
          <w:bCs/>
          <w:kern w:val="36"/>
        </w:rPr>
      </w:pPr>
      <w:proofErr w:type="gramStart"/>
      <w:r>
        <w:rPr>
          <w:rFonts w:hint="eastAsia"/>
          <w:b/>
          <w:bCs/>
          <w:kern w:val="36"/>
        </w:rPr>
        <w:t>Fig</w:t>
      </w:r>
      <w:r w:rsidR="00EF1F46">
        <w:rPr>
          <w:b/>
          <w:bCs/>
          <w:kern w:val="36"/>
        </w:rPr>
        <w:t>ure</w:t>
      </w:r>
      <w:r>
        <w:rPr>
          <w:rFonts w:hint="eastAsia"/>
          <w:b/>
          <w:bCs/>
          <w:kern w:val="36"/>
        </w:rPr>
        <w:t xml:space="preserve"> :</w:t>
      </w:r>
      <w:proofErr w:type="gramEnd"/>
      <w:r>
        <w:rPr>
          <w:rFonts w:hint="eastAsia"/>
          <w:b/>
          <w:bCs/>
          <w:kern w:val="36"/>
        </w:rPr>
        <w:t xml:space="preserve"> </w:t>
      </w:r>
      <w:r>
        <w:rPr>
          <w:b/>
          <w:bCs/>
          <w:kern w:val="36"/>
        </w:rPr>
        <w:t>2</w:t>
      </w:r>
    </w:p>
    <w:p w14:paraId="155836E9" w14:textId="77777777" w:rsidR="00CE50F2" w:rsidRDefault="000915B8">
      <w:pPr>
        <w:spacing w:line="360" w:lineRule="auto"/>
        <w:rPr>
          <w:rFonts w:eastAsia="华文中宋"/>
          <w:lang w:bidi="ar"/>
        </w:rPr>
      </w:pPr>
      <w:proofErr w:type="gramStart"/>
      <w:r>
        <w:rPr>
          <w:rFonts w:hint="eastAsia"/>
          <w:b/>
          <w:bCs/>
          <w:kern w:val="36"/>
        </w:rPr>
        <w:t>Pages :</w:t>
      </w:r>
      <w:proofErr w:type="gramEnd"/>
      <w:r>
        <w:rPr>
          <w:rFonts w:hint="eastAsia"/>
          <w:b/>
          <w:bCs/>
          <w:kern w:val="36"/>
        </w:rPr>
        <w:t xml:space="preserve"> 2 </w:t>
      </w:r>
    </w:p>
    <w:p w14:paraId="743F4256" w14:textId="77777777" w:rsidR="00CE50F2" w:rsidRDefault="00CE50F2"/>
    <w:p w14:paraId="39E0D833" w14:textId="77777777" w:rsidR="00CE50F2" w:rsidRDefault="000915B8">
      <w:r>
        <w:rPr>
          <w:noProof/>
        </w:rPr>
        <w:lastRenderedPageBreak/>
        <w:drawing>
          <wp:inline distT="0" distB="0" distL="0" distR="0" wp14:anchorId="4A19FCE8" wp14:editId="62082B8B">
            <wp:extent cx="5274310" cy="3994785"/>
            <wp:effectExtent l="0" t="0" r="2540" b="57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9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D2F938" w14:textId="77777777" w:rsidR="00CE50F2" w:rsidRDefault="00CE50F2">
      <w:pPr>
        <w:rPr>
          <w:b/>
          <w:bCs/>
          <w:color w:val="1D41D5"/>
        </w:rPr>
      </w:pPr>
    </w:p>
    <w:p w14:paraId="15AF80E9" w14:textId="60936CF6" w:rsidR="00CE50F2" w:rsidRDefault="000915B8">
      <w:pPr>
        <w:jc w:val="center"/>
      </w:pPr>
      <w:r>
        <w:rPr>
          <w:rFonts w:hint="eastAsia"/>
          <w:b/>
          <w:bCs/>
        </w:rPr>
        <w:t>Fig</w:t>
      </w:r>
      <w:r w:rsidR="00EF1F46">
        <w:rPr>
          <w:b/>
          <w:bCs/>
        </w:rPr>
        <w:t>ure</w:t>
      </w:r>
      <w:r>
        <w:rPr>
          <w:rFonts w:hint="eastAsia"/>
          <w:b/>
          <w:bCs/>
        </w:rPr>
        <w:t xml:space="preserve"> </w:t>
      </w:r>
      <w:r>
        <w:rPr>
          <w:b/>
          <w:bCs/>
        </w:rPr>
        <w:t>S1</w:t>
      </w:r>
      <w:r>
        <w:rPr>
          <w:rFonts w:hint="eastAsia"/>
          <w:b/>
          <w:bCs/>
        </w:rPr>
        <w:t>.</w:t>
      </w:r>
      <w:r>
        <w:rPr>
          <w:b/>
          <w:bCs/>
          <w:color w:val="1D41D5"/>
        </w:rPr>
        <w:t xml:space="preserve"> </w:t>
      </w:r>
      <w:r>
        <w:t>Characterization of</w:t>
      </w:r>
      <w:r>
        <w:rPr>
          <w:rFonts w:hint="eastAsia"/>
        </w:rPr>
        <w:t xml:space="preserve"> </w:t>
      </w:r>
      <w:r>
        <w:t>materials</w:t>
      </w:r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TEM image of</w:t>
      </w:r>
      <w:r>
        <w:t xml:space="preserve"> </w:t>
      </w:r>
      <w:r>
        <w:rPr>
          <w:rFonts w:hint="eastAsia"/>
        </w:rPr>
        <w:t>F</w:t>
      </w:r>
      <w:r>
        <w:t>e</w:t>
      </w:r>
      <w:r>
        <w:rPr>
          <w:vertAlign w:val="subscript"/>
        </w:rPr>
        <w:t>3</w:t>
      </w:r>
      <w:r>
        <w:t>O</w:t>
      </w:r>
      <w:r>
        <w:rPr>
          <w:vertAlign w:val="subscript"/>
        </w:rPr>
        <w:t>4</w:t>
      </w:r>
      <w:r>
        <w:t>/Cu/</w:t>
      </w:r>
      <w:proofErr w:type="spellStart"/>
      <w:r>
        <w:t>CuO</w:t>
      </w:r>
      <w:proofErr w:type="spellEnd"/>
      <w:r>
        <w:rPr>
          <w:rFonts w:hint="eastAsia"/>
        </w:rPr>
        <w:t xml:space="preserve"> (</w:t>
      </w:r>
      <w:r>
        <w:t>a)</w:t>
      </w:r>
      <w:r>
        <w:rPr>
          <w:rFonts w:hint="eastAsia"/>
        </w:rPr>
        <w:t>,</w:t>
      </w:r>
      <w:r>
        <w:t xml:space="preserve"> Ag NAs</w:t>
      </w:r>
      <w:r>
        <w:rPr>
          <w:rFonts w:hint="eastAsia"/>
        </w:rPr>
        <w:t xml:space="preserve"> (</w:t>
      </w:r>
      <w:r>
        <w:t>b) and Fe</w:t>
      </w:r>
      <w:r>
        <w:rPr>
          <w:vertAlign w:val="subscript"/>
        </w:rPr>
        <w:t>3</w:t>
      </w:r>
      <w:r>
        <w:t>O</w:t>
      </w:r>
      <w:r>
        <w:rPr>
          <w:vertAlign w:val="subscript"/>
        </w:rPr>
        <w:t>4</w:t>
      </w:r>
      <w:r>
        <w:rPr>
          <w:rFonts w:hint="eastAsia"/>
          <w:vertAlign w:val="subscript"/>
        </w:rPr>
        <w:t xml:space="preserve"> </w:t>
      </w:r>
      <w:r>
        <w:rPr>
          <w:rFonts w:hint="eastAsia"/>
        </w:rPr>
        <w:t>(</w:t>
      </w:r>
      <w:r>
        <w:t xml:space="preserve">c). Size distribution of </w:t>
      </w:r>
      <w:r>
        <w:rPr>
          <w:rFonts w:hint="eastAsia"/>
        </w:rPr>
        <w:t>F</w:t>
      </w:r>
      <w:r>
        <w:t>e</w:t>
      </w:r>
      <w:r>
        <w:rPr>
          <w:vertAlign w:val="subscript"/>
        </w:rPr>
        <w:t>3</w:t>
      </w:r>
      <w:r>
        <w:t>O</w:t>
      </w:r>
      <w:r>
        <w:rPr>
          <w:vertAlign w:val="subscript"/>
        </w:rPr>
        <w:t>4</w:t>
      </w:r>
      <w:r>
        <w:t>/Cu/</w:t>
      </w:r>
      <w:proofErr w:type="spellStart"/>
      <w:r>
        <w:t>CuO</w:t>
      </w:r>
      <w:proofErr w:type="spellEnd"/>
      <w:r>
        <w:rPr>
          <w:rFonts w:hint="eastAsia"/>
        </w:rPr>
        <w:t xml:space="preserve"> </w:t>
      </w:r>
      <w:r>
        <w:t>(d) and</w:t>
      </w:r>
      <w:r>
        <w:rPr>
          <w:rFonts w:ascii="Segoe UI" w:hAnsi="Segoe UI" w:cs="Segoe UI"/>
          <w:color w:val="2A2B2E"/>
          <w:sz w:val="21"/>
          <w:szCs w:val="21"/>
          <w:shd w:val="clear" w:color="auto" w:fill="FFFFFF"/>
        </w:rPr>
        <w:t xml:space="preserve"> </w:t>
      </w:r>
      <w:r>
        <w:t>surface loaded Ag(e), EDX spectrum</w:t>
      </w:r>
      <w:r>
        <w:rPr>
          <w:rFonts w:hint="eastAsia"/>
        </w:rPr>
        <w:t xml:space="preserve"> (</w:t>
      </w:r>
      <w:r>
        <w:t xml:space="preserve">f) </w:t>
      </w:r>
      <w:r>
        <w:rPr>
          <w:rFonts w:hint="eastAsia"/>
        </w:rPr>
        <w:t>and</w:t>
      </w:r>
      <w:r>
        <w:t xml:space="preserve"> EDX spectrum result</w:t>
      </w:r>
      <w:r>
        <w:rPr>
          <w:rFonts w:hint="eastAsia"/>
        </w:rPr>
        <w:t xml:space="preserve"> </w:t>
      </w:r>
      <w:r>
        <w:t>(h).</w:t>
      </w:r>
    </w:p>
    <w:p w14:paraId="08F11A88" w14:textId="77777777" w:rsidR="00CE50F2" w:rsidRDefault="00CE50F2">
      <w:pPr>
        <w:jc w:val="left"/>
      </w:pPr>
    </w:p>
    <w:p w14:paraId="24937A25" w14:textId="32844FE6" w:rsidR="00CE50F2" w:rsidRDefault="003B6D32" w:rsidP="003B6D32">
      <w:pPr>
        <w:jc w:val="center"/>
      </w:pPr>
      <w:r w:rsidRPr="003B6D32">
        <w:drawing>
          <wp:inline distT="0" distB="0" distL="0" distR="0" wp14:anchorId="193AAD26" wp14:editId="4AC68C83">
            <wp:extent cx="3736138" cy="2832016"/>
            <wp:effectExtent l="0" t="0" r="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587" cy="2833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C1B3C2" w14:textId="361800B9" w:rsidR="00CE50F2" w:rsidRDefault="00EF1F46">
      <w:pPr>
        <w:jc w:val="center"/>
      </w:pPr>
      <w:r>
        <w:rPr>
          <w:rFonts w:hint="eastAsia"/>
          <w:b/>
          <w:bCs/>
        </w:rPr>
        <w:t>Fig</w:t>
      </w:r>
      <w:r>
        <w:rPr>
          <w:b/>
          <w:bCs/>
        </w:rPr>
        <w:t>ure</w:t>
      </w:r>
      <w:r w:rsidR="000915B8">
        <w:rPr>
          <w:rFonts w:hint="eastAsia"/>
          <w:b/>
          <w:bCs/>
          <w:color w:val="1D41D5"/>
        </w:rPr>
        <w:t xml:space="preserve"> </w:t>
      </w:r>
      <w:r w:rsidR="000915B8">
        <w:rPr>
          <w:b/>
          <w:bCs/>
        </w:rPr>
        <w:t>S2</w:t>
      </w:r>
      <w:r w:rsidR="000915B8">
        <w:rPr>
          <w:rFonts w:hint="eastAsia"/>
          <w:b/>
          <w:bCs/>
        </w:rPr>
        <w:t>.</w:t>
      </w:r>
      <w:r w:rsidR="000915B8">
        <w:rPr>
          <w:b/>
          <w:bCs/>
          <w:color w:val="1D41D5"/>
        </w:rPr>
        <w:t xml:space="preserve"> </w:t>
      </w:r>
      <w:r w:rsidR="000915B8">
        <w:t>XPS spectrum of</w:t>
      </w:r>
      <w:r w:rsidR="000915B8">
        <w:rPr>
          <w:rFonts w:hint="eastAsia"/>
        </w:rPr>
        <w:t xml:space="preserve"> </w:t>
      </w:r>
      <w:r w:rsidR="000915B8">
        <w:t>FAN</w:t>
      </w:r>
      <w:r w:rsidR="000915B8">
        <w:rPr>
          <w:rFonts w:hint="eastAsia"/>
        </w:rPr>
        <w:t xml:space="preserve"> (a), C 1s (b), N 1s (c)</w:t>
      </w:r>
      <w:r w:rsidR="003B6D32">
        <w:t xml:space="preserve"> </w:t>
      </w:r>
      <w:r w:rsidR="003B6D32">
        <w:rPr>
          <w:rFonts w:hint="eastAsia"/>
        </w:rPr>
        <w:t>and</w:t>
      </w:r>
      <w:r w:rsidR="003B6D32">
        <w:t xml:space="preserve"> Si 2</w:t>
      </w:r>
      <w:r w:rsidR="003B6D32">
        <w:rPr>
          <w:rFonts w:hint="eastAsia"/>
        </w:rPr>
        <w:t>p</w:t>
      </w:r>
      <w:r w:rsidR="003B6D32">
        <w:t>.</w:t>
      </w:r>
    </w:p>
    <w:sectPr w:rsidR="00CE50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EAABA" w14:textId="77777777" w:rsidR="00F05438" w:rsidRDefault="00F05438" w:rsidP="00B9780A">
      <w:r>
        <w:separator/>
      </w:r>
    </w:p>
  </w:endnote>
  <w:endnote w:type="continuationSeparator" w:id="0">
    <w:p w14:paraId="4AB1D215" w14:textId="77777777" w:rsidR="00F05438" w:rsidRDefault="00F05438" w:rsidP="00B97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A4F12" w14:textId="77777777" w:rsidR="00F05438" w:rsidRDefault="00F05438" w:rsidP="00B9780A">
      <w:r>
        <w:separator/>
      </w:r>
    </w:p>
  </w:footnote>
  <w:footnote w:type="continuationSeparator" w:id="0">
    <w:p w14:paraId="6FBAB617" w14:textId="77777777" w:rsidR="00F05438" w:rsidRDefault="00F05438" w:rsidP="00B978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TQ1MjMwMjdiZDgwZDQ2NTdlZGIzZDk5NjgyYjU0OTQifQ=="/>
  </w:docVars>
  <w:rsids>
    <w:rsidRoot w:val="006F5EB3"/>
    <w:rsid w:val="0008788D"/>
    <w:rsid w:val="000915B8"/>
    <w:rsid w:val="000B3216"/>
    <w:rsid w:val="000E79ED"/>
    <w:rsid w:val="00134999"/>
    <w:rsid w:val="00166EE1"/>
    <w:rsid w:val="00287F9B"/>
    <w:rsid w:val="00352069"/>
    <w:rsid w:val="003B6D32"/>
    <w:rsid w:val="0051732E"/>
    <w:rsid w:val="0054611F"/>
    <w:rsid w:val="00563C9D"/>
    <w:rsid w:val="005B5CB5"/>
    <w:rsid w:val="005E7B62"/>
    <w:rsid w:val="006F5EB3"/>
    <w:rsid w:val="00735903"/>
    <w:rsid w:val="00766280"/>
    <w:rsid w:val="007F252B"/>
    <w:rsid w:val="0080433B"/>
    <w:rsid w:val="0082180B"/>
    <w:rsid w:val="00852878"/>
    <w:rsid w:val="008A5F14"/>
    <w:rsid w:val="009527B2"/>
    <w:rsid w:val="0097472B"/>
    <w:rsid w:val="009B304F"/>
    <w:rsid w:val="00A238F6"/>
    <w:rsid w:val="00A506A0"/>
    <w:rsid w:val="00A75C55"/>
    <w:rsid w:val="00B9780A"/>
    <w:rsid w:val="00BC535E"/>
    <w:rsid w:val="00BF35E8"/>
    <w:rsid w:val="00C17F2C"/>
    <w:rsid w:val="00C948C6"/>
    <w:rsid w:val="00CE50F2"/>
    <w:rsid w:val="00CF7E18"/>
    <w:rsid w:val="00D163D4"/>
    <w:rsid w:val="00D76957"/>
    <w:rsid w:val="00DD3B63"/>
    <w:rsid w:val="00E41661"/>
    <w:rsid w:val="00EF1F46"/>
    <w:rsid w:val="00F05438"/>
    <w:rsid w:val="00F72B18"/>
    <w:rsid w:val="3B14271D"/>
    <w:rsid w:val="5250688F"/>
    <w:rsid w:val="5996100A"/>
    <w:rsid w:val="612C54BB"/>
    <w:rsid w:val="6A9637B9"/>
    <w:rsid w:val="6ED32D7F"/>
    <w:rsid w:val="70AD5106"/>
    <w:rsid w:val="7AC60ACC"/>
    <w:rsid w:val="7DD03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412705"/>
  <w15:docId w15:val="{B746139D-0AEC-4A74-B268-A8FDDCB80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978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ianlei@snut.edu.cn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170</Words>
  <Characters>972</Characters>
  <Application>Microsoft Office Word</Application>
  <DocSecurity>0</DocSecurity>
  <Lines>8</Lines>
  <Paragraphs>2</Paragraphs>
  <ScaleCrop>false</ScaleCrop>
  <Company>0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545366954@qq.com</dc:creator>
  <cp:lastModifiedBy>少波 郭</cp:lastModifiedBy>
  <cp:revision>30</cp:revision>
  <dcterms:created xsi:type="dcterms:W3CDTF">2022-10-16T06:45:00Z</dcterms:created>
  <dcterms:modified xsi:type="dcterms:W3CDTF">2023-12-04T01:21:00Z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615E000C590B4B5BAA1A5F4BF2A3FCEF</vt:lpwstr>
  </property>
</Properties>
</file>