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</w:pPr>
      <w:bookmarkStart w:id="0" w:name="_GoBack"/>
      <w:bookmarkEnd w:id="0"/>
    </w:p>
    <w:p>
      <w:pPr>
        <w:spacing w:before="120" w:beforeLines="50" w:after="120" w:afterLines="5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2-(2,5-</w:t>
      </w:r>
      <w:r>
        <w:rPr>
          <w:rFonts w:hint="eastAsia" w:ascii="Times New Roman" w:hAnsi="Times New Roman" w:cs="Times New Roman"/>
          <w:b/>
          <w:i/>
          <w:sz w:val="24"/>
          <w:szCs w:val="24"/>
        </w:rPr>
        <w:t>D</w:t>
      </w:r>
      <w:r>
        <w:rPr>
          <w:rFonts w:ascii="Times New Roman" w:hAnsi="Times New Roman" w:cs="Times New Roman"/>
          <w:b/>
          <w:i/>
          <w:sz w:val="24"/>
          <w:szCs w:val="24"/>
        </w:rPr>
        <w:t>ioxopyrrolidin-1-yl)-N-(4-methoxybenzyl)-N-(3,4,5-trimethoxyphenyl) acetamide</w:t>
      </w:r>
      <w:r>
        <w:rPr>
          <w:rFonts w:hint="eastAsia" w:ascii="Times New Roman" w:hAnsi="Times New Roman" w:cs="Times New Roman"/>
          <w:b/>
          <w:i/>
          <w:sz w:val="24"/>
          <w:szCs w:val="24"/>
        </w:rPr>
        <w:t xml:space="preserve"> (</w:t>
      </w:r>
      <w:r>
        <w:rPr>
          <w:rFonts w:ascii="Times New Roman" w:hAnsi="Times New Roman" w:cs="Times New Roman"/>
          <w:b/>
          <w:i/>
          <w:sz w:val="24"/>
          <w:szCs w:val="24"/>
        </w:rPr>
        <w:t>compound</w:t>
      </w:r>
      <w:r>
        <w:rPr>
          <w:rFonts w:hint="eastAsia" w:ascii="Times New Roman" w:hAnsi="Times New Roman" w:cs="Times New Roman"/>
          <w:b/>
          <w:i/>
          <w:sz w:val="24"/>
          <w:szCs w:val="24"/>
        </w:rPr>
        <w:t xml:space="preserve"> 8)</w:t>
      </w:r>
      <w:r>
        <w:rPr>
          <w:rFonts w:hint="eastAsia" w:ascii="Times New Roman" w:hAnsi="Times New Roman" w:cs="Times New Roman"/>
          <w:b/>
          <w:sz w:val="24"/>
          <w:szCs w:val="24"/>
        </w:rPr>
        <w:t xml:space="preserve"> </w:t>
      </w:r>
    </w:p>
    <w:p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hint="eastAsia" w:ascii="Times New Roman" w:hAnsi="Times New Roman" w:cs="Times New Roman"/>
          <w:sz w:val="24"/>
          <w:szCs w:val="24"/>
        </w:rPr>
        <w:t xml:space="preserve">Yield: 47.2 %, white solid, m.p: 164-166 </w:t>
      </w:r>
      <w:r>
        <w:rPr>
          <w:rFonts w:hint="eastAsia" w:ascii="Times New Roman" w:hAnsi="Times New Roman" w:cs="Times New Roman"/>
          <w:sz w:val="24"/>
          <w:szCs w:val="24"/>
          <w:vertAlign w:val="superscript"/>
        </w:rPr>
        <w:t>o</w:t>
      </w:r>
      <w:r>
        <w:rPr>
          <w:rFonts w:hint="eastAsia" w:ascii="Times New Roman" w:hAnsi="Times New Roman" w:cs="Times New Roman"/>
          <w:sz w:val="24"/>
          <w:szCs w:val="24"/>
        </w:rPr>
        <w:t xml:space="preserve">C.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>H NMR (400 MHz, CDCl</w:t>
      </w:r>
      <w:r>
        <w:rPr>
          <w:rFonts w:ascii="Times New Roman" w:hAnsi="Times New Roman" w:cs="Times New Roman"/>
          <w:sz w:val="24"/>
          <w:szCs w:val="24"/>
          <w:vertAlign w:val="sub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) δ 7.04 (d, </w:t>
      </w:r>
      <w:r>
        <w:rPr>
          <w:rFonts w:ascii="Times New Roman" w:hAnsi="Times New Roman" w:cs="Times New Roman"/>
          <w:i/>
          <w:iCs/>
          <w:sz w:val="24"/>
          <w:szCs w:val="24"/>
        </w:rPr>
        <w:t>J</w:t>
      </w:r>
      <w:r>
        <w:rPr>
          <w:rFonts w:ascii="Times New Roman" w:hAnsi="Times New Roman" w:cs="Times New Roman"/>
          <w:sz w:val="24"/>
          <w:szCs w:val="24"/>
        </w:rPr>
        <w:t xml:space="preserve"> = 8.6 Hz, 2H), 6.74 (d, </w:t>
      </w:r>
      <w:r>
        <w:rPr>
          <w:rFonts w:ascii="Times New Roman" w:hAnsi="Times New Roman" w:cs="Times New Roman"/>
          <w:i/>
          <w:iCs/>
          <w:sz w:val="24"/>
          <w:szCs w:val="24"/>
        </w:rPr>
        <w:t>J</w:t>
      </w:r>
      <w:r>
        <w:rPr>
          <w:rFonts w:ascii="Times New Roman" w:hAnsi="Times New Roman" w:cs="Times New Roman"/>
          <w:sz w:val="24"/>
          <w:szCs w:val="24"/>
        </w:rPr>
        <w:t xml:space="preserve"> = 8.6 Hz, 2H), 6.19 (s, 2H), 4.69 (s, 2H), 3.98 (s, 2H), 3.77 (s, 3H), 3.71 (s, 3H), 3.67 (s, 6H), 2.72 (s, 4H).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13</w:t>
      </w:r>
      <w:r>
        <w:rPr>
          <w:rFonts w:ascii="Times New Roman" w:hAnsi="Times New Roman" w:cs="Times New Roman"/>
          <w:sz w:val="24"/>
          <w:szCs w:val="24"/>
        </w:rPr>
        <w:t>C NMR (10</w:t>
      </w:r>
      <w:r>
        <w:rPr>
          <w:rFonts w:hint="eastAsia"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MHz, CDCl</w:t>
      </w:r>
      <w:r>
        <w:rPr>
          <w:rFonts w:ascii="Times New Roman" w:hAnsi="Times New Roman" w:cs="Times New Roman"/>
          <w:sz w:val="24"/>
          <w:szCs w:val="24"/>
          <w:vertAlign w:val="subscript"/>
        </w:rPr>
        <w:t>3</w:t>
      </w:r>
      <w:r>
        <w:rPr>
          <w:rFonts w:ascii="Times New Roman" w:hAnsi="Times New Roman" w:cs="Times New Roman"/>
          <w:sz w:val="24"/>
          <w:szCs w:val="24"/>
        </w:rPr>
        <w:t>) δ 175.75, 164.03, 158.14, 152.73, 137.06, 134.88, 129.48, 128.02, 112.76, 104.74, 59.93, 55.23, 54.27, 51.90, 39.29, 27.28.</w:t>
      </w:r>
      <w:r>
        <w:rPr>
          <w:rFonts w:hint="eastAsia"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MS (ESI): [M+H]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+</w:t>
      </w:r>
      <w:r>
        <w:rPr>
          <w:rFonts w:hint="eastAsia"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hint="eastAsia"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alcd. for C</w:t>
      </w:r>
      <w:r>
        <w:rPr>
          <w:rFonts w:ascii="Times New Roman" w:hAnsi="Times New Roman" w:cs="Times New Roman"/>
          <w:sz w:val="24"/>
          <w:szCs w:val="24"/>
          <w:vertAlign w:val="subscript"/>
        </w:rPr>
        <w:t>23</w:t>
      </w:r>
      <w:r>
        <w:rPr>
          <w:rFonts w:ascii="Times New Roman" w:hAnsi="Times New Roman" w:cs="Times New Roman"/>
          <w:sz w:val="24"/>
          <w:szCs w:val="24"/>
        </w:rPr>
        <w:t>H</w:t>
      </w:r>
      <w:r>
        <w:rPr>
          <w:rFonts w:ascii="Times New Roman" w:hAnsi="Times New Roman" w:cs="Times New Roman"/>
          <w:sz w:val="24"/>
          <w:szCs w:val="24"/>
          <w:vertAlign w:val="subscript"/>
        </w:rPr>
        <w:t>27</w:t>
      </w:r>
      <w:r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  <w:vertAlign w:val="subscript"/>
        </w:rPr>
        <w:t>7</w:t>
      </w:r>
      <w:r>
        <w:rPr>
          <w:rFonts w:ascii="Times New Roman" w:hAnsi="Times New Roman" w:cs="Times New Roman"/>
          <w:sz w:val="24"/>
          <w:szCs w:val="24"/>
        </w:rPr>
        <w:t>: 443.181</w:t>
      </w:r>
      <w:r>
        <w:rPr>
          <w:rFonts w:hint="eastAsia"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, found: 443.1</w:t>
      </w:r>
      <w:r>
        <w:rPr>
          <w:rFonts w:hint="eastAsia" w:ascii="Times New Roman" w:hAnsi="Times New Roman" w:cs="Times New Roman"/>
          <w:sz w:val="24"/>
          <w:szCs w:val="24"/>
        </w:rPr>
        <w:t>787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hint="eastAsia" w:ascii="Times New Roman" w:hAnsi="Times New Roman" w:cs="Times New Roman"/>
          <w:sz w:val="24"/>
          <w:szCs w:val="24"/>
        </w:rPr>
        <w:t xml:space="preserve"> </w:t>
      </w:r>
    </w:p>
    <w:p>
      <w:pPr>
        <w:spacing w:line="220" w:lineRule="atLeast"/>
      </w:pPr>
      <w:r>
        <w:drawing>
          <wp:inline distT="0" distB="0" distL="0" distR="0">
            <wp:extent cx="5274310" cy="3606165"/>
            <wp:effectExtent l="1905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063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</w:pPr>
    </w:p>
    <w:p>
      <w:pPr>
        <w:spacing w:line="220" w:lineRule="atLeast"/>
      </w:pPr>
      <w:r>
        <w:drawing>
          <wp:inline distT="0" distB="0" distL="0" distR="0">
            <wp:extent cx="5274310" cy="3716655"/>
            <wp:effectExtent l="1905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170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</w:pPr>
    </w:p>
    <w:p>
      <w:pPr>
        <w:spacing w:line="220" w:lineRule="atLeast"/>
        <w:jc w:val="center"/>
      </w:pPr>
      <w:r>
        <w:rPr>
          <w:rFonts w:hint="eastAsia"/>
        </w:rPr>
        <w:drawing>
          <wp:inline distT="0" distB="0" distL="0" distR="0">
            <wp:extent cx="4069080" cy="5585460"/>
            <wp:effectExtent l="19050" t="0" r="762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69080" cy="5585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jc w:val="center"/>
      </w:pPr>
    </w:p>
    <w:p>
      <w:pPr>
        <w:spacing w:line="220" w:lineRule="atLeast"/>
        <w:jc w:val="center"/>
      </w:pPr>
    </w:p>
    <w:p>
      <w:pPr>
        <w:spacing w:line="220" w:lineRule="atLeast"/>
        <w:jc w:val="center"/>
      </w:pPr>
    </w:p>
    <w:p>
      <w:pPr>
        <w:spacing w:line="220" w:lineRule="atLeast"/>
      </w:pPr>
    </w:p>
    <w:p>
      <w:pPr>
        <w:spacing w:line="220" w:lineRule="atLeast"/>
      </w:pPr>
    </w:p>
    <w:p>
      <w:pPr>
        <w:spacing w:line="220" w:lineRule="atLeast"/>
      </w:pPr>
    </w:p>
    <w:p>
      <w:pPr>
        <w:spacing w:line="220" w:lineRule="atLeast"/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2"/>
  </w:compat>
  <w:docVars>
    <w:docVar w:name="commondata" w:val="eyJoZGlkIjoiOGQ0ZDQ1ZjkxNTgwYWM3NjI3OGM5YmZhOTg1ZDY0YjIifQ=="/>
  </w:docVars>
  <w:rsids>
    <w:rsidRoot w:val="00D31D50"/>
    <w:rsid w:val="000C3BE7"/>
    <w:rsid w:val="000E095B"/>
    <w:rsid w:val="002C3F9A"/>
    <w:rsid w:val="002C6835"/>
    <w:rsid w:val="003106F6"/>
    <w:rsid w:val="00323B43"/>
    <w:rsid w:val="00335AA1"/>
    <w:rsid w:val="00370446"/>
    <w:rsid w:val="003D0DD8"/>
    <w:rsid w:val="003D37D8"/>
    <w:rsid w:val="003E71A0"/>
    <w:rsid w:val="00426133"/>
    <w:rsid w:val="004358AB"/>
    <w:rsid w:val="004857AB"/>
    <w:rsid w:val="004D4CAC"/>
    <w:rsid w:val="004D5D84"/>
    <w:rsid w:val="005A560D"/>
    <w:rsid w:val="00666BD7"/>
    <w:rsid w:val="006D00B4"/>
    <w:rsid w:val="006D7DCD"/>
    <w:rsid w:val="007E64D6"/>
    <w:rsid w:val="00845522"/>
    <w:rsid w:val="00875FC8"/>
    <w:rsid w:val="008B0339"/>
    <w:rsid w:val="008B7726"/>
    <w:rsid w:val="009305A6"/>
    <w:rsid w:val="00A15C8D"/>
    <w:rsid w:val="00B07DB3"/>
    <w:rsid w:val="00B25268"/>
    <w:rsid w:val="00B55D46"/>
    <w:rsid w:val="00B72DCC"/>
    <w:rsid w:val="00C65ADA"/>
    <w:rsid w:val="00C71938"/>
    <w:rsid w:val="00CC6002"/>
    <w:rsid w:val="00CC6299"/>
    <w:rsid w:val="00CE460C"/>
    <w:rsid w:val="00CF515A"/>
    <w:rsid w:val="00D31D50"/>
    <w:rsid w:val="00D65BDE"/>
    <w:rsid w:val="00D8014C"/>
    <w:rsid w:val="00DB4EBC"/>
    <w:rsid w:val="00DF37DE"/>
    <w:rsid w:val="00DF39AE"/>
    <w:rsid w:val="00E37D6F"/>
    <w:rsid w:val="00E50917"/>
    <w:rsid w:val="00E77983"/>
    <w:rsid w:val="00ED5963"/>
    <w:rsid w:val="03AC4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pPr>
      <w:spacing w:after="0"/>
    </w:pPr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rFonts w:ascii="Tahoma" w:hAnsi="Tahoma"/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rFonts w:ascii="Tahoma" w:hAnsi="Tahoma"/>
      <w:sz w:val="18"/>
      <w:szCs w:val="18"/>
    </w:rPr>
  </w:style>
  <w:style w:type="character" w:customStyle="1" w:styleId="9">
    <w:name w:val="批注框文本 字符"/>
    <w:basedOn w:val="6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84</Words>
  <Characters>454</Characters>
  <Lines>3</Lines>
  <Paragraphs>1</Paragraphs>
  <TotalTime>163</TotalTime>
  <ScaleCrop>false</ScaleCrop>
  <LinksUpToDate>false</LinksUpToDate>
  <CharactersWithSpaces>538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胡仲冬</cp:lastModifiedBy>
  <dcterms:modified xsi:type="dcterms:W3CDTF">2023-06-26T12:29:59Z</dcterms:modified>
  <cp:revision>1219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BFD8577D2E1A4BEE98477BEC0768154D_12</vt:lpwstr>
  </property>
</Properties>
</file>