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materials of the manuscript: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pStyle w:val="4"/>
        <w:spacing w:after="0"/>
        <w:jc w:val="center"/>
        <w:outlineLvl w:val="0"/>
        <w:rPr>
          <w:rFonts w:eastAsiaTheme="minorEastAsia"/>
          <w:b/>
          <w:sz w:val="24"/>
        </w:rPr>
      </w:pPr>
      <w:r>
        <w:rPr>
          <w:rFonts w:eastAsiaTheme="minorEastAsia"/>
          <w:b/>
          <w:bCs/>
          <w:sz w:val="24"/>
        </w:rPr>
        <w:t>Biochar derived from traditional Chinese medicine residues: An efficient adsorbent for heavy metal Pb(II)</w:t>
      </w:r>
    </w:p>
    <w:p>
      <w:pPr>
        <w:autoSpaceDE w:val="0"/>
        <w:autoSpaceDN w:val="0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Jiandan Yuan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, Chengjiu Wang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, Zhentao Tang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>, Tianzhe Chu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, Chuan Zheng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c,</w:t>
      </w:r>
      <w:r>
        <w:rPr>
          <w:rFonts w:ascii="Times New Roman" w:hAnsi="Times New Roman" w:cs="Times New Roman"/>
          <w:sz w:val="20"/>
          <w:szCs w:val="20"/>
        </w:rPr>
        <w:t>*, Qingrong Han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>
      <w:pPr>
        <w:autoSpaceDE w:val="0"/>
        <w:autoSpaceDN w:val="0"/>
        <w:spacing w:line="48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Hulan Chen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a, b,</w:t>
      </w:r>
      <w:r>
        <w:rPr>
          <w:rFonts w:ascii="Times New Roman" w:hAnsi="Times New Roman" w:cs="Times New Roman"/>
          <w:sz w:val="20"/>
          <w:szCs w:val="20"/>
        </w:rPr>
        <w:t>*, Yuzhu Tan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a,</w:t>
      </w:r>
      <w:r>
        <w:rPr>
          <w:rFonts w:ascii="Times New Roman" w:hAnsi="Times New Roman" w:cs="Times New Roman"/>
          <w:sz w:val="20"/>
          <w:szCs w:val="20"/>
        </w:rPr>
        <w:t>*</w:t>
      </w:r>
    </w:p>
    <w:p>
      <w:pPr>
        <w:autoSpaceDE w:val="0"/>
        <w:autoSpaceDN w:val="0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Key Laboratory of Southwestern Chinese Medicine Resources, Sc</w:t>
      </w:r>
      <w:bookmarkStart w:id="8" w:name="_GoBack"/>
      <w:bookmarkEnd w:id="8"/>
      <w:r>
        <w:rPr>
          <w:rFonts w:ascii="Times New Roman" w:hAnsi="Times New Roman" w:cs="Times New Roman"/>
          <w:sz w:val="20"/>
          <w:szCs w:val="20"/>
        </w:rPr>
        <w:t xml:space="preserve">hool of Pharmacy, Chengdu University of Traditional Chinese Medicine, Chengdu 611137, China </w:t>
      </w:r>
    </w:p>
    <w:p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College of Medical Technology, Chengdu University of Traditional Chinese Medicine, Chengdu 611137, China</w:t>
      </w:r>
    </w:p>
    <w:p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Sichuan Key Laboratory of TCM Regulating Metabolic Diseases, Affiliated Hospital of Chengdu University of Traditional Chinese Medicine, Chengdu 610075, China</w:t>
      </w:r>
    </w:p>
    <w:p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Corresponding authors, E-mail: zhengchuan@cdutcm.edu.cn (C.Zheng), chenhulan@cdutcm.edu.cn (H. Chen), tanyuzhu@cdutcm.edu.cn (Y. Tan).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>
      <w:pPr>
        <w:keepNext/>
        <w:snapToGrid w:val="0"/>
        <w:spacing w:line="48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drawing>
          <wp:inline distT="0" distB="0" distL="0" distR="0">
            <wp:extent cx="3480435" cy="324231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453" cy="324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2"/>
      </w:pPr>
      <w:r>
        <w:t>Fig. S</w:t>
      </w:r>
      <w:r>
        <w:fldChar w:fldCharType="begin"/>
      </w:r>
      <w:r>
        <w:instrText xml:space="preserve"> SEQ Fig._S \* ARABIC </w:instrText>
      </w:r>
      <w:r>
        <w:fldChar w:fldCharType="separate"/>
      </w:r>
      <w:r>
        <w:t>1</w:t>
      </w:r>
      <w:r>
        <w:fldChar w:fldCharType="end"/>
      </w:r>
      <w:r>
        <w:t xml:space="preserve"> The point of zero charges diagrams for the TCMR biochars.</w:t>
      </w:r>
    </w:p>
    <w:p>
      <w:pPr>
        <w:pStyle w:val="4"/>
        <w:keepNext/>
        <w:snapToGrid w:val="0"/>
        <w:spacing w:before="120" w:after="0"/>
        <w:jc w:val="center"/>
      </w:pPr>
    </w:p>
    <w:p>
      <w:pPr>
        <w:pStyle w:val="4"/>
        <w:keepNext/>
        <w:snapToGrid w:val="0"/>
        <w:spacing w:before="120" w:after="0"/>
        <w:jc w:val="center"/>
      </w:pPr>
      <w:r>
        <w:drawing>
          <wp:inline distT="0" distB="0" distL="0" distR="0">
            <wp:extent cx="3461385" cy="2967355"/>
            <wp:effectExtent l="0" t="0" r="571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087" cy="297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cs="Times New Roman"/>
        </w:rPr>
      </w:pPr>
      <w:r>
        <w:t>Fig. S</w:t>
      </w:r>
      <w:r>
        <w:fldChar w:fldCharType="begin"/>
      </w:r>
      <w:r>
        <w:instrText xml:space="preserve"> SEQ Fig._S \* ARABIC </w:instrText>
      </w:r>
      <w:r>
        <w:fldChar w:fldCharType="separate"/>
      </w:r>
      <w:r>
        <w:t>2</w:t>
      </w:r>
      <w:r>
        <w:fldChar w:fldCharType="end"/>
      </w:r>
      <w:r>
        <w:t xml:space="preserve"> Nitrogen isothermal adsorption and desorption curves of the TCMR biochars.</w:t>
      </w:r>
    </w:p>
    <w:p>
      <w:pPr>
        <w:pStyle w:val="2"/>
        <w:jc w:val="left"/>
        <w:outlineLvl w:val="9"/>
        <w:rPr>
          <w:rFonts w:cs="Times New Roman"/>
        </w:rPr>
      </w:pPr>
    </w:p>
    <w:p/>
    <w:p>
      <w:pPr>
        <w:jc w:val="center"/>
      </w:pPr>
      <w:r>
        <w:drawing>
          <wp:inline distT="0" distB="0" distL="0" distR="0">
            <wp:extent cx="5572760" cy="251650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4"/>
                    <a:stretch>
                      <a:fillRect/>
                    </a:stretch>
                  </pic:blipFill>
                  <pic:spPr>
                    <a:xfrm>
                      <a:off x="0" y="0"/>
                      <a:ext cx="5602221" cy="25300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t>Fig. S</w:t>
      </w:r>
      <w:r>
        <w:fldChar w:fldCharType="begin"/>
      </w:r>
      <w:r>
        <w:instrText xml:space="preserve"> SEQ Fig._S \* ARABIC </w:instrText>
      </w:r>
      <w:r>
        <w:fldChar w:fldCharType="separate"/>
      </w:r>
      <w:r>
        <w:t>3</w:t>
      </w:r>
      <w:r>
        <w:fldChar w:fldCharType="end"/>
      </w:r>
      <w:r>
        <w:t xml:space="preserve"> (a) TGA pyrolysis curves and (b) DTG analysis of TCMR biochars.</w:t>
      </w:r>
    </w:p>
    <w:p>
      <w:pPr>
        <w:pStyle w:val="4"/>
        <w:keepNext/>
        <w:spacing w:after="0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drawing>
          <wp:inline distT="0" distB="0" distL="0" distR="0">
            <wp:extent cx="4198620" cy="37801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843" cy="37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cs="Times New Roman" w:eastAsiaTheme="minorEastAsia"/>
          <w:szCs w:val="18"/>
        </w:rPr>
      </w:pPr>
      <w:r>
        <w:t>Fig. S</w:t>
      </w:r>
      <w:r>
        <w:fldChar w:fldCharType="begin"/>
      </w:r>
      <w:r>
        <w:instrText xml:space="preserve"> SEQ Fig._S \* ARABIC </w:instrText>
      </w:r>
      <w:r>
        <w:fldChar w:fldCharType="separate"/>
      </w:r>
      <w:r>
        <w:t>4</w:t>
      </w:r>
      <w:r>
        <w:fldChar w:fldCharType="end"/>
      </w:r>
      <w:r>
        <w:t xml:space="preserve"> The SEM-EDS images of biochars (a) before and (b) after adsorption.</w:t>
      </w:r>
    </w:p>
    <w:p>
      <w:pPr>
        <w:pStyle w:val="2"/>
      </w:pPr>
      <w:r>
        <w:t>Table S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t>1</w:t>
      </w:r>
      <w:r>
        <w:fldChar w:fldCharType="end"/>
      </w:r>
      <w:r>
        <w:t xml:space="preserve"> Volume distribution of pore types of five types of biochar.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074"/>
        <w:gridCol w:w="207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iochar</w:t>
            </w:r>
          </w:p>
        </w:tc>
        <w:tc>
          <w:tcPr>
            <w:tcW w:w="25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Pore-size range(nm)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Pore volume(cm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/g)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Percentage of pore volume 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tcBorders>
              <w:top w:val="single" w:color="auto" w:sz="8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bscript"/>
              </w:rPr>
              <w:t>DNS</w:t>
            </w:r>
          </w:p>
        </w:tc>
        <w:tc>
          <w:tcPr>
            <w:tcW w:w="2593" w:type="dxa"/>
            <w:tcBorders>
              <w:top w:val="single" w:color="auto" w:sz="8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.00-10.00</w:t>
            </w:r>
          </w:p>
        </w:tc>
        <w:tc>
          <w:tcPr>
            <w:tcW w:w="2074" w:type="dxa"/>
            <w:tcBorders>
              <w:top w:val="single" w:color="auto" w:sz="8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.00165</w:t>
            </w:r>
          </w:p>
        </w:tc>
        <w:tc>
          <w:tcPr>
            <w:tcW w:w="2074" w:type="dxa"/>
            <w:tcBorders>
              <w:top w:val="single" w:color="auto" w:sz="8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9.12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0.00-20.00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.00082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.00117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3.51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.00500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7.90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bscript"/>
              </w:rPr>
              <w:t>CX</w:t>
            </w: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.00-10.00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.00078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0.00-20.00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.00054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.0072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1.47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.00423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7.37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bscript"/>
              </w:rPr>
              <w:t>DG</w:t>
            </w: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.00-10.00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.00080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2.80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0.00-20.00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.00059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.00095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5.13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.00392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62.66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bscript"/>
              </w:rPr>
              <w:t>DGS</w:t>
            </w: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.00-10.00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.00151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2.92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0.00-20.00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.00068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.00063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.00378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7.21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bscript"/>
              </w:rPr>
              <w:t>HQ</w:t>
            </w: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.00-10.00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.00142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9.24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0.00-20.00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.00061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0.00-50.00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.00077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0.52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50.00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.00457</w:t>
            </w:r>
          </w:p>
        </w:tc>
        <w:tc>
          <w:tcPr>
            <w:tcW w:w="2074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1.97</w:t>
            </w:r>
          </w:p>
        </w:tc>
      </w:tr>
    </w:tbl>
    <w:p>
      <w:pPr>
        <w:pStyle w:val="2"/>
        <w:outlineLvl w:val="9"/>
        <w:rPr>
          <w:sz w:val="18"/>
        </w:rPr>
      </w:pPr>
    </w:p>
    <w:p>
      <w:pPr>
        <w:pStyle w:val="2"/>
        <w:rPr>
          <w:sz w:val="18"/>
        </w:rPr>
      </w:pPr>
      <w:r>
        <w:rPr>
          <w:sz w:val="18"/>
        </w:rPr>
        <w:t>Table S</w:t>
      </w:r>
      <w:r>
        <w:rPr>
          <w:sz w:val="18"/>
        </w:rPr>
        <w:fldChar w:fldCharType="begin"/>
      </w:r>
      <w:r>
        <w:rPr>
          <w:sz w:val="18"/>
        </w:rPr>
        <w:instrText xml:space="preserve"> SEQ Table_S \* ARABIC </w:instrText>
      </w:r>
      <w:r>
        <w:rPr>
          <w:sz w:val="18"/>
        </w:rPr>
        <w:fldChar w:fldCharType="separate"/>
      </w:r>
      <w:r>
        <w:rPr>
          <w:sz w:val="18"/>
        </w:rPr>
        <w:t>2</w:t>
      </w:r>
      <w:r>
        <w:rPr>
          <w:sz w:val="18"/>
        </w:rPr>
        <w:fldChar w:fldCharType="end"/>
      </w:r>
      <w:r>
        <w:rPr>
          <w:sz w:val="18"/>
        </w:rPr>
        <w:t xml:space="preserve"> Concentrations of surface functional groups of five kinds of biochars determined by Boehm titration.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05"/>
        <w:gridCol w:w="972"/>
        <w:gridCol w:w="972"/>
        <w:gridCol w:w="1544"/>
        <w:gridCol w:w="15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Biochar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Carboxylic</w:t>
            </w:r>
          </w:p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(mmol/g)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Phenolic</w:t>
            </w:r>
          </w:p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(mmol/g)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Lactonic</w:t>
            </w:r>
          </w:p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(mmol/g)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Total acid </w:t>
            </w:r>
          </w:p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functional group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Total alkaline </w:t>
            </w:r>
          </w:p>
          <w:p>
            <w:pPr>
              <w:pStyle w:val="4"/>
              <w:spacing w:after="0" w:line="240" w:lineRule="auto"/>
              <w:jc w:val="center"/>
              <w:textAlignment w:val="center"/>
              <w:outlineLvl w:val="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functional group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DNS</w:t>
            </w:r>
          </w:p>
        </w:tc>
        <w:tc>
          <w:tcPr>
            <w:tcW w:w="0" w:type="auto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CX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DG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DGS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HQ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d</w:t>
            </w:r>
          </w:p>
        </w:tc>
      </w:tr>
    </w:tbl>
    <w:p>
      <w:pPr>
        <w:pStyle w:val="4"/>
        <w:snapToGrid w:val="0"/>
        <w:spacing w:after="0" w:line="440" w:lineRule="exact"/>
        <w:jc w:val="center"/>
        <w:rPr>
          <w:rFonts w:eastAsiaTheme="minorEastAsia"/>
          <w:sz w:val="16"/>
          <w:szCs w:val="18"/>
        </w:rPr>
      </w:pPr>
      <w:r>
        <w:rPr>
          <w:rFonts w:eastAsiaTheme="minorEastAsia"/>
          <w:sz w:val="16"/>
          <w:szCs w:val="18"/>
        </w:rPr>
        <w:t>The different letters in each column indicate significant differences between biochars from the various residues (p &lt; 0.05).</w:t>
      </w:r>
    </w:p>
    <w:p>
      <w:pPr>
        <w:rPr>
          <w:rFonts w:hint="eastAsia"/>
        </w:rPr>
      </w:pPr>
    </w:p>
    <w:p>
      <w:pPr>
        <w:pStyle w:val="2"/>
      </w:pPr>
      <w:r>
        <w:t>Table S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t>3</w:t>
      </w:r>
      <w:r>
        <w:fldChar w:fldCharType="end"/>
      </w:r>
      <w:r>
        <w:t xml:space="preserve"> TGA Pyrolysis steps of TCMR biochar</w:t>
      </w:r>
      <w:r>
        <w:rPr>
          <w:rFonts w:hint="eastAsia"/>
        </w:rPr>
        <w:t>s</w:t>
      </w:r>
      <w:r>
        <w:t>.</w:t>
      </w:r>
    </w:p>
    <w:tbl>
      <w:tblPr>
        <w:tblStyle w:val="9"/>
        <w:tblW w:w="85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72"/>
        <w:gridCol w:w="1684"/>
        <w:gridCol w:w="1599"/>
        <w:gridCol w:w="1417"/>
        <w:gridCol w:w="127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Biochar</w:t>
            </w:r>
          </w:p>
        </w:tc>
        <w:tc>
          <w:tcPr>
            <w:tcW w:w="167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tep 1(Midpoint)</w:t>
            </w:r>
          </w:p>
        </w:tc>
        <w:tc>
          <w:tcPr>
            <w:tcW w:w="168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tep 2(Midpoint)</w:t>
            </w:r>
          </w:p>
        </w:tc>
        <w:tc>
          <w:tcPr>
            <w:tcW w:w="159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tep 3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(Midpoint)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Step 4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(Midpoint)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Total weight loss rate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DNS</w:t>
            </w:r>
          </w:p>
        </w:tc>
        <w:tc>
          <w:tcPr>
            <w:tcW w:w="167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.81%(92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℃)</w:t>
            </w:r>
          </w:p>
        </w:tc>
        <w:tc>
          <w:tcPr>
            <w:tcW w:w="168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9.50%(615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℃)</w:t>
            </w:r>
          </w:p>
        </w:tc>
        <w:tc>
          <w:tcPr>
            <w:tcW w:w="159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4.91%(902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℃)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8.22%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CX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.69%(83℃)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10.04%(591℃)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8.23%(904℃)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3.96%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DG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5.35%(111℃)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11.27%(600℃)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4.53%(916℃)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1.15%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DGS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3.39%(96℃)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2.69%(322℃)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6.96%(619℃)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6.24%(901℃)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9.28%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HQ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3.89%(70℃)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11.74%(583℃)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6.32%(916℃)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1.95%</w:t>
            </w:r>
          </w:p>
        </w:tc>
      </w:tr>
    </w:tbl>
    <w:p/>
    <w:p/>
    <w:p>
      <w:pPr>
        <w:pStyle w:val="2"/>
        <w:rPr>
          <w:rFonts w:eastAsiaTheme="minorEastAsia"/>
          <w:sz w:val="16"/>
          <w:szCs w:val="18"/>
        </w:rPr>
      </w:pPr>
      <w:r>
        <w:t>Table S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t>4</w:t>
      </w:r>
      <w:r>
        <w:fldChar w:fldCharType="end"/>
      </w:r>
      <w:r>
        <w:t xml:space="preserve"> The-D and G-band shifts, FWHMs, and I</w:t>
      </w:r>
      <w:r>
        <w:rPr>
          <w:vertAlign w:val="subscript"/>
        </w:rPr>
        <w:t>D</w:t>
      </w:r>
      <w:r>
        <w:t>/I</w:t>
      </w:r>
      <w:r>
        <w:rPr>
          <w:vertAlign w:val="subscript"/>
        </w:rPr>
        <w:t>G</w:t>
      </w:r>
      <w:r>
        <w:t xml:space="preserve"> ratios.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52"/>
        <w:gridCol w:w="1168"/>
        <w:gridCol w:w="2128"/>
        <w:gridCol w:w="993"/>
        <w:gridCol w:w="10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Biochar</w:t>
            </w:r>
          </w:p>
        </w:tc>
        <w:tc>
          <w:tcPr>
            <w:tcW w:w="3120" w:type="dxa"/>
            <w:gridSpan w:val="2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D-Band</w:t>
            </w:r>
          </w:p>
        </w:tc>
        <w:tc>
          <w:tcPr>
            <w:tcW w:w="3121" w:type="dxa"/>
            <w:gridSpan w:val="2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G-Band</w:t>
            </w:r>
          </w:p>
        </w:tc>
        <w:tc>
          <w:tcPr>
            <w:tcW w:w="1071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bscript"/>
              </w:rPr>
              <w:t>D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/I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bscript"/>
              </w:rPr>
              <w:t>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Raman Shift (cm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superscript"/>
              </w:rPr>
              <w:t>−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FWHMs</w:t>
            </w:r>
          </w:p>
        </w:tc>
        <w:tc>
          <w:tcPr>
            <w:tcW w:w="2128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Raman Shift (cm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superscript"/>
              </w:rPr>
              <w:t>−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FWHMs</w:t>
            </w:r>
          </w:p>
        </w:tc>
        <w:tc>
          <w:tcPr>
            <w:tcW w:w="1071" w:type="dxa"/>
            <w:vMerge w:val="continue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single" w:color="auto" w:sz="8" w:space="0"/>
              <w:bottom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DNS</w:t>
            </w:r>
          </w:p>
        </w:tc>
        <w:tc>
          <w:tcPr>
            <w:tcW w:w="1952" w:type="dxa"/>
            <w:tcBorders>
              <w:top w:val="single" w:color="auto" w:sz="8" w:space="0"/>
              <w:bottom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68" w:type="dxa"/>
            <w:tcBorders>
              <w:top w:val="single" w:color="auto" w:sz="8" w:space="0"/>
              <w:bottom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8" w:type="dxa"/>
            <w:tcBorders>
              <w:top w:val="single" w:color="auto" w:sz="8" w:space="0"/>
              <w:bottom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993" w:type="dxa"/>
            <w:tcBorders>
              <w:top w:val="single" w:color="auto" w:sz="8" w:space="0"/>
              <w:bottom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color="auto" w:sz="8" w:space="0"/>
              <w:bottom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tcBorders>
              <w:top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CX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68" w:type="dxa"/>
            <w:tcBorders>
              <w:top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588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nil"/>
            </w:tcBorders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DG</w:t>
            </w:r>
          </w:p>
        </w:tc>
        <w:tc>
          <w:tcPr>
            <w:tcW w:w="1952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1168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8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993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1071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DGS</w:t>
            </w:r>
          </w:p>
        </w:tc>
        <w:tc>
          <w:tcPr>
            <w:tcW w:w="1952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68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2128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595</w:t>
            </w:r>
          </w:p>
        </w:tc>
        <w:tc>
          <w:tcPr>
            <w:tcW w:w="993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</w:rPr>
              <w:t>HQ</w:t>
            </w:r>
          </w:p>
        </w:tc>
        <w:tc>
          <w:tcPr>
            <w:tcW w:w="1952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68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8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993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.99</w:t>
            </w:r>
          </w:p>
        </w:tc>
      </w:tr>
    </w:tbl>
    <w:p>
      <w:pPr>
        <w:pStyle w:val="4"/>
        <w:snapToGrid w:val="0"/>
        <w:spacing w:after="0" w:line="440" w:lineRule="exact"/>
        <w:jc w:val="center"/>
        <w:rPr>
          <w:rFonts w:eastAsiaTheme="minorEastAsia"/>
          <w:sz w:val="16"/>
          <w:szCs w:val="18"/>
        </w:rPr>
      </w:pPr>
    </w:p>
    <w:p>
      <w:pPr>
        <w:pStyle w:val="2"/>
      </w:pPr>
      <w:r>
        <w:t>Table S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t>5</w:t>
      </w:r>
      <w:r>
        <w:fldChar w:fldCharType="end"/>
      </w:r>
      <w:r>
        <w:t xml:space="preserve"> Adsorption characteristics of Pb(II) removal using different pristine biochars.</w:t>
      </w:r>
    </w:p>
    <w:tbl>
      <w:tblPr>
        <w:tblStyle w:val="9"/>
        <w:tblW w:w="935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171"/>
        <w:gridCol w:w="1038"/>
        <w:gridCol w:w="905"/>
        <w:gridCol w:w="1170"/>
        <w:gridCol w:w="1548"/>
        <w:gridCol w:w="213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Biochar type</w:t>
            </w:r>
          </w:p>
        </w:tc>
        <w:tc>
          <w:tcPr>
            <w:tcW w:w="117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Pyrolysis temperature </w:t>
            </w:r>
          </w:p>
        </w:tc>
        <w:tc>
          <w:tcPr>
            <w:tcW w:w="103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Residence time/min</w:t>
            </w:r>
          </w:p>
        </w:tc>
        <w:tc>
          <w:tcPr>
            <w:tcW w:w="90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Kinetic model</w:t>
            </w:r>
          </w:p>
        </w:tc>
        <w:tc>
          <w:tcPr>
            <w:tcW w:w="117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Isotherm model</w:t>
            </w:r>
          </w:p>
        </w:tc>
        <w:tc>
          <w:tcPr>
            <w:tcW w:w="154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Adsorption capacity(mg/g)</w:t>
            </w:r>
          </w:p>
        </w:tc>
        <w:tc>
          <w:tcPr>
            <w:tcW w:w="213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References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Peanut shell</w:t>
            </w:r>
          </w:p>
        </w:tc>
        <w:tc>
          <w:tcPr>
            <w:tcW w:w="117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375℃</w:t>
            </w:r>
          </w:p>
        </w:tc>
        <w:tc>
          <w:tcPr>
            <w:tcW w:w="103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05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3.58</w:t>
            </w:r>
          </w:p>
        </w:tc>
        <w:tc>
          <w:tcPr>
            <w:tcW w:w="2135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Style w:val="8"/>
                <w:rFonts w:eastAsia="Times New Roman"/>
                <w:sz w:val="20"/>
                <w:szCs w:val="20"/>
              </w:rPr>
            </w:pPr>
            <w:r>
              <w:rPr>
                <w:rStyle w:val="8"/>
                <w:rFonts w:eastAsia="Times New Roman"/>
                <w:sz w:val="20"/>
                <w:szCs w:val="20"/>
              </w:rPr>
              <w:fldChar w:fldCharType="begin">
                <w:fldData xml:space="preserve">PEVuZE5vdGU+PENpdGU+PEF1dGhvcj5KaWFuZzwvQXV0aG9yPjxZZWFyPjIwMjI8L1llYXI+PFJl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</w:fldData>
              </w:fldChar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 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begin">
                <w:fldData xml:space="preserve">PEVuZE5vdGU+PENpdGU+PEF1dGhvcj5KaWFuZzwvQXV0aG9yPjxZZWFyPjIwMjI8L1llYXI+PFJl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</w:fldData>
              </w:fldChar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EN.CITE.DATA 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"_ENREF_4" \o "Jiang, 2022 #3085"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Jiang et al., 2022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t>)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Rice straw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800℃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Style w:val="8"/>
                <w:rFonts w:eastAsia="Times New Roman"/>
                <w:sz w:val="20"/>
                <w:szCs w:val="20"/>
              </w:rPr>
            </w:pPr>
            <w:r>
              <w:rPr>
                <w:rStyle w:val="8"/>
                <w:rFonts w:eastAsia="Times New Roman"/>
                <w:sz w:val="20"/>
                <w:szCs w:val="20"/>
              </w:rPr>
              <w:fldChar w:fldCharType="begin">
                <w:fldData xml:space="preserve">PEVuZE5vdGU+PENpdGU+PEF1dGhvcj5QaGFtPC9BdXRob3I+PFllYXI+MjAyMjwvWWVhcj48UmVj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==
</w:fldData>
              </w:fldChar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 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begin">
                <w:fldData xml:space="preserve">PEVuZE5vdGU+PENpdGU+PEF1dGhvcj5QaGFtPC9BdXRob3I+PFllYXI+MjAyMjwvWWVhcj48UmVj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==
</w:fldData>
              </w:fldChar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EN.CITE.DATA 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"_ENREF_7" \o "Pham, 2022 #3401"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Pham et al., 2022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t>)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Nut shells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6.47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Style w:val="8"/>
                <w:rFonts w:eastAsia="Times New Roman"/>
                <w:sz w:val="20"/>
                <w:szCs w:val="20"/>
              </w:rPr>
            </w:pPr>
            <w:r>
              <w:rPr>
                <w:rStyle w:val="8"/>
                <w:rFonts w:eastAsia="Times New Roman"/>
                <w:sz w:val="20"/>
                <w:szCs w:val="20"/>
              </w:rPr>
              <w:fldChar w:fldCharType="begin"/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 &lt;EndNote&gt;&lt;Cite&gt;&lt;Author&gt;Li&lt;/Author&gt;&lt;Year&gt;2020&lt;/Year&gt;&lt;RecNum&gt;3400&lt;/RecNum&gt;&lt;DisplayText&gt;(Li et al., 2020)&lt;/DisplayText&gt;&lt;record&gt;&lt;rec-number&gt;3400&lt;/rec-number&gt;&lt;foreign-keys&gt;&lt;key app="EN" db-id="af2550pffsresse5pd05azrdpeed0v9faz05" timestamp="1702556791"&gt;3400&lt;/key&gt;&lt;/foreign-keys&gt;&lt;ref-type name="Journal Article"&gt;17&lt;/ref-type&gt;&lt;contributors&gt;&lt;authors&gt;&lt;author&gt;Li, A. Y.&lt;/author&gt;&lt;author&gt;Deng, H.&lt;/author&gt;&lt;author&gt;Jiang, Y. H.&lt;/author&gt;&lt;author&gt;Ye, C. H.&lt;/author&gt;&lt;author&gt;Yu, B. G.&lt;/author&gt;&lt;author&gt;Zhou, X. L.&lt;/author&gt;&lt;author&gt;Ma, A. Y.&lt;/author&gt;&lt;/authors&gt;&lt;/contributors&gt;&lt;auth-address&gt;Key Laboratory of Ecology of Rare and Endangered Species and Environmental Protection, Guangxi Normal University, Guilin 541004, China.&amp;#xD;College of Environment and Resources, Guangxi Normal University, Guilin 541004, China.&lt;/auth-address&gt;&lt;titles&gt;&lt;title&gt;Superefficient Removal of Heavy Metals from Wastewater by Mg-Loaded Biochars: Adsorption Characteristics and Removal Mechanisms&lt;/title&gt;&lt;secondary-title&gt;Langmuir&lt;/secondary-title&gt;&lt;/titles&gt;&lt;periodical&gt;&lt;full-title&gt;Langmuir&lt;/full-title&gt;&lt;/periodical&gt;&lt;pages&gt;9160-9174&lt;/pages&gt;&lt;volume&gt;36&lt;/volume&gt;&lt;number&gt;31&lt;/number&gt;&lt;edition&gt;20200803&lt;/edition&gt;&lt;dates&gt;&lt;year&gt;2020&lt;/year&gt;&lt;pub-dates&gt;&lt;date&gt;Aug 11&lt;/date&gt;&lt;/pub-dates&gt;&lt;/dates&gt;&lt;isbn&gt;1520-5827 (Electronic)&amp;#xD;0743-7463 (Linking)&lt;/isbn&gt;&lt;accession-num&gt;32644798&lt;/accession-num&gt;&lt;urls&gt;&lt;related-urls&gt;&lt;url&gt;https://www.ncbi.nlm.nih.gov/pubmed/32644798&lt;/url&gt;&lt;/related-urls&gt;&lt;/urls&gt;&lt;electronic-resource-num&gt;10.1021/acs.langmuir.0c01454&lt;/electronic-resource-num&gt;&lt;remote-database-name&gt;PubMed-not-MEDLINE&lt;/remote-database-name&gt;&lt;remote-database-provider&gt;NLM&lt;/remote-database-provider&gt;&lt;/record&gt;&lt;/Cite&gt;&lt;/EndNote&gt;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"_ENREF_5" \o "Li, 2020 #3400"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Li et al., 2020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t>)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Straw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1.73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Style w:val="8"/>
                <w:rFonts w:eastAsia="Times New Roman"/>
                <w:sz w:val="20"/>
                <w:szCs w:val="20"/>
              </w:rPr>
            </w:pPr>
            <w:r>
              <w:rPr>
                <w:rStyle w:val="8"/>
                <w:rFonts w:eastAsia="Times New Roman"/>
                <w:sz w:val="20"/>
                <w:szCs w:val="20"/>
              </w:rPr>
              <w:fldChar w:fldCharType="begin"/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 &lt;EndNote&gt;&lt;Cite&gt;&lt;Author&gt;Li&lt;/Author&gt;&lt;Year&gt;2020&lt;/Year&gt;&lt;RecNum&gt;3400&lt;/RecNum&gt;&lt;DisplayText&gt;(Li et al., 2020)&lt;/DisplayText&gt;&lt;record&gt;&lt;rec-number&gt;3400&lt;/rec-number&gt;&lt;foreign-keys&gt;&lt;key app="EN" db-id="af2550pffsresse5pd05azrdpeed0v9faz05" timestamp="1702556791"&gt;3400&lt;/key&gt;&lt;/foreign-keys&gt;&lt;ref-type name="Journal Article"&gt;17&lt;/ref-type&gt;&lt;contributors&gt;&lt;authors&gt;&lt;author&gt;Li, A. Y.&lt;/author&gt;&lt;author&gt;Deng, H.&lt;/author&gt;&lt;author&gt;Jiang, Y. H.&lt;/author&gt;&lt;author&gt;Ye, C. H.&lt;/author&gt;&lt;author&gt;Yu, B. G.&lt;/author&gt;&lt;author&gt;Zhou, X. L.&lt;/author&gt;&lt;author&gt;Ma, A. Y.&lt;/author&gt;&lt;/authors&gt;&lt;/contributors&gt;&lt;auth-address&gt;Key Laboratory of Ecology of Rare and Endangered Species and Environmental Protection, Guangxi Normal University, Guilin 541004, China.&amp;#xD;College of Environment and Resources, Guangxi Normal University, Guilin 541004, China.&lt;/auth-address&gt;&lt;titles&gt;&lt;title&gt;Superefficient Removal of Heavy Metals from Wastewater by Mg-Loaded Biochars: Adsorption Characteristics and Removal Mechanisms&lt;/title&gt;&lt;secondary-title&gt;Langmuir&lt;/secondary-title&gt;&lt;/titles&gt;&lt;periodical&gt;&lt;full-title&gt;Langmuir&lt;/full-title&gt;&lt;/periodical&gt;&lt;pages&gt;9160-9174&lt;/pages&gt;&lt;volume&gt;36&lt;/volume&gt;&lt;number&gt;31&lt;/number&gt;&lt;edition&gt;20200803&lt;/edition&gt;&lt;dates&gt;&lt;year&gt;2020&lt;/year&gt;&lt;pub-dates&gt;&lt;date&gt;Aug 11&lt;/date&gt;&lt;/pub-dates&gt;&lt;/dates&gt;&lt;isbn&gt;1520-5827 (Electronic)&amp;#xD;0743-7463 (Linking)&lt;/isbn&gt;&lt;accession-num&gt;32644798&lt;/accession-num&gt;&lt;urls&gt;&lt;related-urls&gt;&lt;url&gt;https://www.ncbi.nlm.nih.gov/pubmed/32644798&lt;/url&gt;&lt;/related-urls&gt;&lt;/urls&gt;&lt;electronic-resource-num&gt;10.1021/acs.langmuir.0c01454&lt;/electronic-resource-num&gt;&lt;remote-database-name&gt;PubMed-not-MEDLINE&lt;/remote-database-name&gt;&lt;remote-database-provider&gt;NLM&lt;/remote-database-provider&gt;&lt;/record&gt;&lt;/Cite&gt;&lt;/EndNote&gt;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"_ENREF_5" \o "Li, 2020 #3400"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Li et al., 2020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t>)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Sheep manure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Freundlich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36.2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Style w:val="8"/>
                <w:rFonts w:eastAsia="Times New Roman"/>
                <w:sz w:val="20"/>
                <w:szCs w:val="20"/>
              </w:rPr>
            </w:pPr>
            <w:r>
              <w:rPr>
                <w:rStyle w:val="8"/>
                <w:rFonts w:eastAsia="Times New Roman"/>
                <w:sz w:val="20"/>
                <w:szCs w:val="20"/>
              </w:rPr>
              <w:fldChar w:fldCharType="begin"/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 &lt;EndNote&gt;&lt;Cite&gt;&lt;Author&gt;Wang&lt;/Author&gt;&lt;Year&gt;2023&lt;/Year&gt;&lt;RecNum&gt;3396&lt;/RecNum&gt;&lt;DisplayText&gt;(Wang et al., 2023)&lt;/DisplayText&gt;&lt;record&gt;&lt;rec-number&gt;3396&lt;/rec-number&gt;&lt;foreign-keys&gt;&lt;key app="EN" db-id="af2550pffsresse5pd05azrdpeed0v9faz05" timestamp="1702479684"&gt;3396&lt;/key&gt;&lt;/foreign-keys&gt;&lt;ref-type name="Journal Article"&gt;17&lt;/ref-type&gt;&lt;contributors&gt;&lt;authors&gt;&lt;author&gt;Wang, S.&lt;/author&gt;&lt;author&gt;Li, X.&lt;/author&gt;&lt;author&gt;Zhu, Y.&lt;/author&gt;&lt;/authors&gt;&lt;/contributors&gt;&lt;auth-address&gt;College of Engineering, China Agricultural University (Key Laboratory for Clean Renewable Energy Utilization Technology, Ministry of Agriculture), Beijing 100083, China E-mail: lxin@cau.edu.cn.&amp;#xD;College of Engineering, China Agricultural University (Key Laboratory for Clean Renewable Energy Utilization Technology, Ministry of Agriculture), Beijing 100083, China.&lt;/auth-address&gt;&lt;titles&gt;&lt;title&gt;Comparison of the adsorption capacity and mechanisms of mixed heavy metals in wastewater by sheep manure biochar and Robinia pseudoacacia biochar&lt;/title&gt;&lt;secondary-title&gt;Water Sci Technol&lt;/secondary-title&gt;&lt;/titles&gt;&lt;periodical&gt;&lt;full-title&gt;Water Science and Technology&lt;/full-title&gt;&lt;abbr-1&gt;Water Sci Technol&lt;/abbr-1&gt;&lt;/periodical&gt;&lt;pages&gt;3083-3094&lt;/pages&gt;&lt;volume&gt;87&lt;/volume&gt;&lt;number&gt;12&lt;/number&gt;&lt;keywords&gt;&lt;keyword&gt;Animals&lt;/keyword&gt;&lt;keyword&gt;Sheep&lt;/keyword&gt;&lt;keyword&gt;Wastewater&lt;/keyword&gt;&lt;keyword&gt;Adsorption&lt;/keyword&gt;&lt;keyword&gt;Cadmium&lt;/keyword&gt;&lt;keyword&gt;Lead&lt;/keyword&gt;&lt;keyword&gt;Manure&lt;/keyword&gt;&lt;keyword&gt;*Robinia&lt;/keyword&gt;&lt;keyword&gt;*Metals, Heavy&lt;/keyword&gt;&lt;/keywords&gt;&lt;dates&gt;&lt;year&gt;2023&lt;/year&gt;&lt;pub-dates&gt;&lt;date&gt;Jun&lt;/date&gt;&lt;/pub-dates&gt;&lt;/dates&gt;&lt;isbn&gt;0273-1223 (Print)&amp;#xD;0273-1223 (Linking)&lt;/isbn&gt;&lt;accession-num&gt;37387432&lt;/accession-num&gt;&lt;urls&gt;&lt;related-urls&gt;&lt;url&gt;https://www.ncbi.nlm.nih.gov/pubmed/37387432&lt;/url&gt;&lt;/related-urls&gt;&lt;/urls&gt;&lt;electronic-resource-num&gt;10.2166/wst.2023.180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"_ENREF_8" \o "Wang, 2023 #3396"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Wang et al., 2023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t>)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Robinia pseudoacacia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Freundlich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7.4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Style w:val="8"/>
                <w:rFonts w:eastAsia="Times New Roman"/>
                <w:sz w:val="20"/>
                <w:szCs w:val="20"/>
              </w:rPr>
            </w:pPr>
            <w:r>
              <w:rPr>
                <w:rStyle w:val="8"/>
                <w:rFonts w:eastAsia="Times New Roman"/>
                <w:sz w:val="20"/>
                <w:szCs w:val="20"/>
              </w:rPr>
              <w:fldChar w:fldCharType="begin"/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 &lt;EndNote&gt;&lt;Cite&gt;&lt;Author&gt;Wang&lt;/Author&gt;&lt;Year&gt;2023&lt;/Year&gt;&lt;RecNum&gt;3396&lt;/RecNum&gt;&lt;DisplayText&gt;(Wang et al., 2023)&lt;/DisplayText&gt;&lt;record&gt;&lt;rec-number&gt;3396&lt;/rec-number&gt;&lt;foreign-keys&gt;&lt;key app="EN" db-id="af2550pffsresse5pd05azrdpeed0v9faz05" timestamp="1702479684"&gt;3396&lt;/key&gt;&lt;/foreign-keys&gt;&lt;ref-type name="Journal Article"&gt;17&lt;/ref-type&gt;&lt;contributors&gt;&lt;authors&gt;&lt;author&gt;Wang, S.&lt;/author&gt;&lt;author&gt;Li, X.&lt;/author&gt;&lt;author&gt;Zhu, Y.&lt;/author&gt;&lt;/authors&gt;&lt;/contributors&gt;&lt;auth-address&gt;College of Engineering, China Agricultural University (Key Laboratory for Clean Renewable Energy Utilization Technology, Ministry of Agriculture), Beijing 100083, China E-mail: lxin@cau.edu.cn.&amp;#xD;College of Engineering, China Agricultural University (Key Laboratory for Clean Renewable Energy Utilization Technology, Ministry of Agriculture), Beijing 100083, China.&lt;/auth-address&gt;&lt;titles&gt;&lt;title&gt;Comparison of the adsorption capacity and mechanisms of mixed heavy metals in wastewater by sheep manure biochar and Robinia pseudoacacia biochar&lt;/title&gt;&lt;secondary-title&gt;Water Sci Technol&lt;/secondary-title&gt;&lt;/titles&gt;&lt;periodical&gt;&lt;full-title&gt;Water Science and Technology&lt;/full-title&gt;&lt;abbr-1&gt;Water Sci Technol&lt;/abbr-1&gt;&lt;/periodical&gt;&lt;pages&gt;3083-3094&lt;/pages&gt;&lt;volume&gt;87&lt;/volume&gt;&lt;number&gt;12&lt;/number&gt;&lt;keywords&gt;&lt;keyword&gt;Animals&lt;/keyword&gt;&lt;keyword&gt;Sheep&lt;/keyword&gt;&lt;keyword&gt;Wastewater&lt;/keyword&gt;&lt;keyword&gt;Adsorption&lt;/keyword&gt;&lt;keyword&gt;Cadmium&lt;/keyword&gt;&lt;keyword&gt;Lead&lt;/keyword&gt;&lt;keyword&gt;Manure&lt;/keyword&gt;&lt;keyword&gt;*Robinia&lt;/keyword&gt;&lt;keyword&gt;*Metals, Heavy&lt;/keyword&gt;&lt;/keywords&gt;&lt;dates&gt;&lt;year&gt;2023&lt;/year&gt;&lt;pub-dates&gt;&lt;date&gt;Jun&lt;/date&gt;&lt;/pub-dates&gt;&lt;/dates&gt;&lt;isbn&gt;0273-1223 (Print)&amp;#xD;0273-1223 (Linking)&lt;/isbn&gt;&lt;accession-num&gt;37387432&lt;/accession-num&gt;&lt;urls&gt;&lt;related-urls&gt;&lt;url&gt;https://www.ncbi.nlm.nih.gov/pubmed/37387432&lt;/url&gt;&lt;/related-urls&gt;&lt;/urls&gt;&lt;electronic-resource-num&gt;10.2166/wst.2023.180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"_ENREF_8" \o "Wang, 2023 #3396"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Wang et al., 2023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t>)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cherry kernel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ultiple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Freundlich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.92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Style w:val="8"/>
                <w:rFonts w:eastAsia="Times New Roman"/>
                <w:sz w:val="20"/>
                <w:szCs w:val="20"/>
              </w:rPr>
            </w:pPr>
            <w:r>
              <w:rPr>
                <w:rStyle w:val="8"/>
                <w:rFonts w:eastAsia="Times New Roman"/>
                <w:sz w:val="20"/>
                <w:szCs w:val="20"/>
              </w:rPr>
              <w:fldChar w:fldCharType="begin">
                <w:fldData xml:space="preserve">PEVuZE5vdGU+PENpdGU+PEF1dGhvcj5QYXA8L0F1dGhvcj48WWVhcj4yMDIxPC9ZZWFyPjxSZWNO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begin">
                <w:fldData xml:space="preserve">PEVuZE5vdGU+PENpdGU+PEF1dGhvcj5QYXA8L0F1dGhvcj48WWVhcj4yMDIxPC9ZZWFyPjxSZWNO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>
              <w:rPr>
                <w:rStyle w:val="8"/>
                <w:rFonts w:eastAsia="Times New Roman"/>
                <w:sz w:val="20"/>
                <w:szCs w:val="20"/>
              </w:rPr>
              <w:instrText xml:space="preserve"> ADDIN EN.CITE.DATA </w:instrTex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"_ENREF_6" \o "Pap, 2021 #3399"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Pap et al., 2021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Style w:val="8"/>
                <w:rFonts w:eastAsia="Times New Roman"/>
                <w:sz w:val="20"/>
                <w:szCs w:val="20"/>
              </w:rPr>
              <w:t>)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Orange peel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7.86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instrText xml:space="preserve"> ADDIN EN.CITE &lt;EndNote&gt;&lt;Cite&gt;&lt;Author&gt;Abdelhafez&lt;/Author&gt;&lt;Year&gt;2016&lt;/Year&gt;&lt;RecNum&gt;3390&lt;/RecNum&gt;&lt;DisplayText&gt;(Abdelhafez &amp;amp; Li, 2016)&lt;/DisplayText&gt;&lt;record&gt;&lt;rec-number&gt;3390&lt;/rec-number&gt;&lt;foreign-keys&gt;&lt;key app="EN" db-id="af2550pffsresse5pd05azrdpeed0v9faz05" timestamp="1701990778"&gt;3390&lt;/key&gt;&lt;/foreign-keys&gt;&lt;ref-type name="Journal Article"&gt;17&lt;/ref-type&gt;&lt;contributors&gt;&lt;authors&gt;&lt;author&gt;Abdelhafez, Ahmed A.&lt;/author&gt;&lt;author&gt;Li, Jianhua&lt;/author&gt;&lt;/authors&gt;&lt;/contributors&gt;&lt;titles&gt;&lt;title&gt;Removal of Pb(II) from aqueous solution by using biochars derived from sugar cane bagasse and orange peel&lt;/title&gt;&lt;secondary-title&gt;Journal of the Taiwan Institute of Chemical Engineers&lt;/secondary-title&gt;&lt;/titles&gt;&lt;periodical&gt;&lt;full-title&gt;Journal of the Taiwan Institute of Chemical Engineers&lt;/full-title&gt;&lt;abbr-1&gt;J Taiwan Inst Chem E&lt;/abbr-1&gt;&lt;/periodical&gt;&lt;pages&gt;367-375&lt;/pages&gt;&lt;volume&gt;61&lt;/volume&gt;&lt;section&gt;367&lt;/section&gt;&lt;dates&gt;&lt;year&gt;2016&lt;/year&gt;&lt;/dates&gt;&lt;isbn&gt;18761070&lt;/isbn&gt;&lt;urls&gt;&lt;/urls&gt;&lt;electronic-resource-num&gt;10.1016/j.jtice.2016.01.005&lt;/electronic-resource-num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"_ENREF_1" \o "Abdelhafez, 2016 #3390"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Abdelhafez &amp; Li, 2016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Popinac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Freundlich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22.9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begin">
                <w:fldData xml:space="preserve">PEVuZE5vdGU+PENpdGU+PEF1dGhvcj5IdWFuZzwvQXV0aG9yPjxZZWFyPjIwMjQ8L1llYXI+PFJl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begin">
                <w:fldData xml:space="preserve">PEVuZE5vdGU+PENpdGU+PEF1dGhvcj5IdWFuZzwvQXV0aG9yPjxZZWFyPjIwMjQ8L1llYXI+PFJl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"_ENREF_3" \o "Huang, 2024 #3393"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Huang et al., 2024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Avocado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Freundlich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60.46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instrText xml:space="preserve"> ADDIN EN.CITE &lt;EndNote&gt;&lt;Cite&gt;&lt;Author&gt;Bassareh&lt;/Author&gt;&lt;Year&gt;2023&lt;/Year&gt;&lt;RecNum&gt;3395&lt;/RecNum&gt;&lt;DisplayText&gt;(Bassareh et al., 2023)&lt;/DisplayText&gt;&lt;record&gt;&lt;rec-number&gt;3395&lt;/rec-number&gt;&lt;foreign-keys&gt;&lt;key app="EN" db-id="af2550pffsresse5pd05azrdpeed0v9faz05" timestamp="1702476851"&gt;3395&lt;/key&gt;&lt;/foreign-keys&gt;&lt;ref-type name="Journal Article"&gt;17&lt;/ref-type&gt;&lt;contributors&gt;&lt;authors&gt;&lt;author&gt;Bassareh, H.&lt;/author&gt;&lt;author&gt;Karamzadeh, M.&lt;/author&gt;&lt;author&gt;Movahedirad, S.&lt;/author&gt;&lt;/authors&gt;&lt;/contributors&gt;&lt;auth-address&gt;Department of Chemical Engineering, Iran University of Science and Technology, Tehran, Iran.&amp;#xD;Department of Chemical Engineering, Iran University of Science and Technology, Tehran, Iran. movahedirad@iust.ac.ir.&lt;/auth-address&gt;&lt;titles&gt;&lt;title&gt;Synthesis and characterization of cost-effective and high-efficiency biochar for the adsorption of Pb(2+) from wastewater&lt;/title&gt;&lt;secondary-title&gt;Sci Rep&lt;/secondary-title&gt;&lt;/titles&gt;&lt;periodical&gt;&lt;full-title&gt;Sci Rep&lt;/full-title&gt;&lt;/periodical&gt;&lt;pages&gt;15608&lt;/pages&gt;&lt;volume&gt;13&lt;/volume&gt;&lt;number&gt;1&lt;/number&gt;&lt;edition&gt;20230920&lt;/edition&gt;&lt;keywords&gt;&lt;keyword&gt;Adsorption&lt;/keyword&gt;&lt;keyword&gt;Wastewater&lt;/keyword&gt;&lt;keyword&gt;Charcoal&lt;/keyword&gt;&lt;keyword&gt;Cost-Benefit Analysis&lt;/keyword&gt;&lt;keyword&gt;Lead&lt;/keyword&gt;&lt;keyword&gt;*Citrus&lt;/keyword&gt;&lt;keyword&gt;*Persea&lt;/keyword&gt;&lt;keyword&gt;Plant Extracts&lt;/keyword&gt;&lt;/keywords&gt;&lt;dates&gt;&lt;year&gt;2023&lt;/year&gt;&lt;pub-dates&gt;&lt;date&gt;Sep 20&lt;/date&gt;&lt;/pub-dates&gt;&lt;/dates&gt;&lt;isbn&gt;2045-2322 (Electronic)&amp;#xD;2045-2322 (Linking)&lt;/isbn&gt;&lt;accession-num&gt;37730745&lt;/accession-num&gt;&lt;urls&gt;&lt;related-urls&gt;&lt;url&gt;https://www.ncbi.nlm.nih.gov/pubmed/37730745&lt;/url&gt;&lt;/related-urls&gt;&lt;/urls&gt;&lt;custom1&gt;The authors declare no competing interests.&lt;/custom1&gt;&lt;custom2&gt;PMC10511742&lt;/custom2&gt;&lt;electronic-resource-num&gt;10.1038/s41598-023-42918-0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"_ENREF_2" \o "Bassareh, 2023 #3395"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Bassareh et al., 2023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Bitter orange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Freundlich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</w:rPr>
              <w:t>59.42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instrText xml:space="preserve"> ADDIN EN.CITE &lt;EndNote&gt;&lt;Cite&gt;&lt;Author&gt;Bassareh&lt;/Author&gt;&lt;Year&gt;2023&lt;/Year&gt;&lt;RecNum&gt;3395&lt;/RecNum&gt;&lt;DisplayText&gt;(Bassareh et al., 2023)&lt;/DisplayText&gt;&lt;record&gt;&lt;rec-number&gt;3395&lt;/rec-number&gt;&lt;foreign-keys&gt;&lt;key app="EN" db-id="af2550pffsresse5pd05azrdpeed0v9faz05" timestamp="1702476851"&gt;3395&lt;/key&gt;&lt;/foreign-keys&gt;&lt;ref-type name="Journal Article"&gt;17&lt;/ref-type&gt;&lt;contributors&gt;&lt;authors&gt;&lt;author&gt;Bassareh, H.&lt;/author&gt;&lt;author&gt;Karamzadeh, M.&lt;/author&gt;&lt;author&gt;Movahedirad, S.&lt;/author&gt;&lt;/authors&gt;&lt;/contributors&gt;&lt;auth-address&gt;Department of Chemical Engineering, Iran University of Science and Technology, Tehran, Iran.&amp;#xD;Department of Chemical Engineering, Iran University of Science and Technology, Tehran, Iran. movahedirad@iust.ac.ir.&lt;/auth-address&gt;&lt;titles&gt;&lt;title&gt;Synthesis and characterization of cost-effective and high-efficiency biochar for the adsorption of Pb(2+) from wastewater&lt;/title&gt;&lt;secondary-title&gt;Sci Rep&lt;/secondary-title&gt;&lt;/titles&gt;&lt;periodical&gt;&lt;full-title&gt;Sci Rep&lt;/full-title&gt;&lt;/periodical&gt;&lt;pages&gt;15608&lt;/pages&gt;&lt;volume&gt;13&lt;/volume&gt;&lt;number&gt;1&lt;/number&gt;&lt;edition&gt;20230920&lt;/edition&gt;&lt;keywords&gt;&lt;keyword&gt;Adsorption&lt;/keyword&gt;&lt;keyword&gt;Wastewater&lt;/keyword&gt;&lt;keyword&gt;Charcoal&lt;/keyword&gt;&lt;keyword&gt;Cost-Benefit Analysis&lt;/keyword&gt;&lt;keyword&gt;Lead&lt;/keyword&gt;&lt;keyword&gt;*Citrus&lt;/keyword&gt;&lt;keyword&gt;*Persea&lt;/keyword&gt;&lt;keyword&gt;Plant Extracts&lt;/keyword&gt;&lt;/keywords&gt;&lt;dates&gt;&lt;year&gt;2023&lt;/year&gt;&lt;pub-dates&gt;&lt;date&gt;Sep 20&lt;/date&gt;&lt;/pub-dates&gt;&lt;/dates&gt;&lt;isbn&gt;2045-2322 (Electronic)&amp;#xD;2045-2322 (Linking)&lt;/isbn&gt;&lt;accession-num&gt;37730745&lt;/accession-num&gt;&lt;urls&gt;&lt;related-urls&gt;&lt;url&gt;https://www.ncbi.nlm.nih.gov/pubmed/37730745&lt;/url&gt;&lt;/related-urls&gt;&lt;/urls&gt;&lt;custom1&gt;The authors declare no competing interests.&lt;/custom1&gt;&lt;custom2&gt;PMC10511742&lt;/custom2&gt;&lt;electronic-resource-num&gt;10.1038/s41598-023-42918-0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"_ENREF_2" \o "Bassareh, 2023 #3395"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Bassareh et al., 2023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Walnut leaves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Freundlich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58.48</w:t>
            </w:r>
          </w:p>
        </w:tc>
        <w:tc>
          <w:tcPr>
            <w:tcW w:w="213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instrText xml:space="preserve"> ADDIN EN.CITE &lt;EndNote&gt;&lt;Cite&gt;&lt;Author&gt;Bassareh&lt;/Author&gt;&lt;Year&gt;2023&lt;/Year&gt;&lt;RecNum&gt;3395&lt;/RecNum&gt;&lt;DisplayText&gt;(Bassareh et al., 2023)&lt;/DisplayText&gt;&lt;record&gt;&lt;rec-number&gt;3395&lt;/rec-number&gt;&lt;foreign-keys&gt;&lt;key app="EN" db-id="af2550pffsresse5pd05azrdpeed0v9faz05" timestamp="1702476851"&gt;3395&lt;/key&gt;&lt;/foreign-keys&gt;&lt;ref-type name="Journal Article"&gt;17&lt;/ref-type&gt;&lt;contributors&gt;&lt;authors&gt;&lt;author&gt;Bassareh, H.&lt;/author&gt;&lt;author&gt;Karamzadeh, M.&lt;/author&gt;&lt;author&gt;Movahedirad, S.&lt;/author&gt;&lt;/authors&gt;&lt;/contributors&gt;&lt;auth-address&gt;Department of Chemical Engineering, Iran University of Science and Technology, Tehran, Iran.&amp;#xD;Department of Chemical Engineering, Iran University of Science and Technology, Tehran, Iran. movahedirad@iust.ac.ir.&lt;/auth-address&gt;&lt;titles&gt;&lt;title&gt;Synthesis and characterization of cost-effective and high-efficiency biochar for the adsorption of Pb(2+) from wastewater&lt;/title&gt;&lt;secondary-title&gt;Sci Rep&lt;/secondary-title&gt;&lt;/titles&gt;&lt;periodical&gt;&lt;full-title&gt;Sci Rep&lt;/full-title&gt;&lt;/periodical&gt;&lt;pages&gt;15608&lt;/pages&gt;&lt;volume&gt;13&lt;/volume&gt;&lt;number&gt;1&lt;/number&gt;&lt;edition&gt;20230920&lt;/edition&gt;&lt;keywords&gt;&lt;keyword&gt;Adsorption&lt;/keyword&gt;&lt;keyword&gt;Wastewater&lt;/keyword&gt;&lt;keyword&gt;Charcoal&lt;/keyword&gt;&lt;keyword&gt;Cost-Benefit Analysis&lt;/keyword&gt;&lt;keyword&gt;Lead&lt;/keyword&gt;&lt;keyword&gt;*Citrus&lt;/keyword&gt;&lt;keyword&gt;*Persea&lt;/keyword&gt;&lt;keyword&gt;Plant Extracts&lt;/keyword&gt;&lt;/keywords&gt;&lt;dates&gt;&lt;year&gt;2023&lt;/year&gt;&lt;pub-dates&gt;&lt;date&gt;Sep 20&lt;/date&gt;&lt;/pub-dates&gt;&lt;/dates&gt;&lt;isbn&gt;2045-2322 (Electronic)&amp;#xD;2045-2322 (Linking)&lt;/isbn&gt;&lt;accession-num&gt;37730745&lt;/accession-num&gt;&lt;urls&gt;&lt;related-urls&gt;&lt;url&gt;https://www.ncbi.nlm.nih.gov/pubmed/37730745&lt;/url&gt;&lt;/related-urls&gt;&lt;/urls&gt;&lt;custom1&gt;The authors declare no competing interests.&lt;/custom1&gt;&lt;custom2&gt;PMC10511742&lt;/custom2&gt;&lt;electronic-resource-num&gt;10.1038/s41598-023-42918-0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\l "_ENREF_2" \o "Bassareh, 2023 #3395" </w:instrText>
            </w:r>
            <w:r>
              <w:fldChar w:fldCharType="separate"/>
            </w:r>
            <w:r>
              <w:rPr>
                <w:rStyle w:val="8"/>
                <w:rFonts w:eastAsia="Times New Roman"/>
                <w:sz w:val="20"/>
                <w:szCs w:val="20"/>
              </w:rPr>
              <w:t>Bassareh et al., 2023</w:t>
            </w:r>
            <w:r>
              <w:rPr>
                <w:rStyle w:val="8"/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color w:val="0070C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anshen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6.42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color w:val="FF0000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huanxiong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.84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anggui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Dangshen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8.67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Huangqi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℃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Langmuir</w:t>
            </w: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.45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S</w:t>
      </w:r>
      <w:r>
        <w:rPr>
          <w:rFonts w:ascii="Times New Roman" w:hAnsi="Times New Roman" w:cs="Times New Roman"/>
          <w:sz w:val="21"/>
        </w:rPr>
        <w:t>ec</w:t>
      </w:r>
      <w:r>
        <w:rPr>
          <w:rFonts w:hint="eastAsia" w:ascii="Times New Roman" w:hAnsi="Times New Roman" w:cs="Times New Roman"/>
          <w:sz w:val="21"/>
        </w:rPr>
        <w:t>:</w:t>
      </w:r>
      <w:r>
        <w:rPr>
          <w:rFonts w:ascii="Times New Roman" w:hAnsi="Times New Roman" w:cs="Times New Roman"/>
          <w:sz w:val="21"/>
        </w:rPr>
        <w:t xml:space="preserve"> Pseudo-second-order model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R</w:t>
      </w:r>
      <w:r>
        <w:rPr>
          <w:rFonts w:ascii="Times New Roman" w:hAnsi="Times New Roman" w:cs="Times New Roman"/>
          <w:sz w:val="28"/>
        </w:rPr>
        <w:t>eferences</w:t>
      </w:r>
    </w:p>
    <w:p>
      <w:pPr>
        <w:pStyle w:val="15"/>
        <w:ind w:left="340" w:hanging="34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0" w:name="_ENREF_1"/>
      <w:r>
        <w:t xml:space="preserve">Abdelhafez, A. A., &amp; Li, J. (2016). Removal of Pb(II) from aqueous solution by using biochars derived from sugar cane bagasse and orange peel. </w:t>
      </w:r>
      <w:r>
        <w:rPr>
          <w:i/>
        </w:rPr>
        <w:t>Journal of the Taiwan Institute of Chemical Engineers, 61</w:t>
      </w:r>
      <w:r>
        <w:t xml:space="preserve">, 367-375. </w:t>
      </w:r>
      <w:r>
        <w:fldChar w:fldCharType="begin"/>
      </w:r>
      <w:r>
        <w:instrText xml:space="preserve"> HYPERLINK "http://dx.doi.org/10.1016/j.jtice.2016.01.005" </w:instrText>
      </w:r>
      <w:r>
        <w:fldChar w:fldCharType="separate"/>
      </w:r>
      <w:r>
        <w:rPr>
          <w:rStyle w:val="8"/>
          <w:sz w:val="22"/>
        </w:rPr>
        <w:t>http://dx.doi.org/10.1016/j.jtice.2016.01.005</w:t>
      </w:r>
      <w:bookmarkEnd w:id="0"/>
      <w:r>
        <w:rPr>
          <w:rStyle w:val="8"/>
          <w:sz w:val="22"/>
        </w:rPr>
        <w:fldChar w:fldCharType="end"/>
      </w:r>
    </w:p>
    <w:p>
      <w:pPr>
        <w:pStyle w:val="15"/>
        <w:ind w:left="340" w:hanging="340"/>
      </w:pPr>
      <w:bookmarkStart w:id="1" w:name="_ENREF_2"/>
      <w:r>
        <w:t xml:space="preserve">Bassareh, H., Karamzadeh, M., &amp; Movahedirad, S. (2023). Synthesis and characterization of cost-effective and high-efficiency biochar for the adsorption of Pb(2+) from wastewater. </w:t>
      </w:r>
      <w:r>
        <w:rPr>
          <w:i/>
        </w:rPr>
        <w:t>Sci Rep, 13</w:t>
      </w:r>
      <w:r>
        <w:t xml:space="preserve">(1), 15608. </w:t>
      </w:r>
      <w:r>
        <w:fldChar w:fldCharType="begin"/>
      </w:r>
      <w:r>
        <w:instrText xml:space="preserve"> HYPERLINK "http://dx.doi.org/10.1038/s41598-023-42918-0" </w:instrText>
      </w:r>
      <w:r>
        <w:fldChar w:fldCharType="separate"/>
      </w:r>
      <w:r>
        <w:rPr>
          <w:rStyle w:val="8"/>
          <w:sz w:val="22"/>
        </w:rPr>
        <w:t>http://dx.doi.org/10.1038/s41598-023-42918-0</w:t>
      </w:r>
      <w:bookmarkEnd w:id="1"/>
      <w:r>
        <w:rPr>
          <w:rStyle w:val="8"/>
          <w:sz w:val="22"/>
        </w:rPr>
        <w:fldChar w:fldCharType="end"/>
      </w:r>
    </w:p>
    <w:p>
      <w:pPr>
        <w:pStyle w:val="15"/>
        <w:ind w:left="340" w:hanging="340"/>
      </w:pPr>
      <w:bookmarkStart w:id="2" w:name="_ENREF_3"/>
      <w:r>
        <w:t xml:space="preserve">Huang, W. H., Chang, Y. J., &amp; Lee, D. J. (2024). Layered double hydroxide loaded pinecone biochar as adsorbent for heavy metals and phosphate ion removal from water. </w:t>
      </w:r>
      <w:r>
        <w:rPr>
          <w:i/>
        </w:rPr>
        <w:t>Bioresour Technol, 391</w:t>
      </w:r>
      <w:r>
        <w:t xml:space="preserve">(Pt A), 129984. </w:t>
      </w:r>
      <w:r>
        <w:fldChar w:fldCharType="begin"/>
      </w:r>
      <w:r>
        <w:instrText xml:space="preserve"> HYPERLINK "http://dx.doi.org/10.1016/j.biortech.2023.129984" </w:instrText>
      </w:r>
      <w:r>
        <w:fldChar w:fldCharType="separate"/>
      </w:r>
      <w:r>
        <w:rPr>
          <w:rStyle w:val="8"/>
          <w:sz w:val="22"/>
        </w:rPr>
        <w:t>http://dx.doi.org/10.1016/j.biortech.2023.129984</w:t>
      </w:r>
      <w:bookmarkEnd w:id="2"/>
      <w:r>
        <w:rPr>
          <w:rStyle w:val="8"/>
          <w:sz w:val="22"/>
        </w:rPr>
        <w:fldChar w:fldCharType="end"/>
      </w:r>
    </w:p>
    <w:p>
      <w:pPr>
        <w:pStyle w:val="15"/>
        <w:ind w:left="340" w:hanging="340"/>
      </w:pPr>
      <w:bookmarkStart w:id="3" w:name="_ENREF_4"/>
      <w:r>
        <w:t xml:space="preserve">Jiang, S., Yan, L., Wang, R., Li, G., Rao, P., Ju, M., Jian, L., Guo, X., &amp; Che, L. (2022). Recyclable nitrogen-doped biochar via low-temperature pyrolysis for enhanced lead(II) removal. </w:t>
      </w:r>
      <w:r>
        <w:rPr>
          <w:i/>
        </w:rPr>
        <w:t>Chemosphere, 286</w:t>
      </w:r>
      <w:r>
        <w:t xml:space="preserve">(Pt 1), 131666. </w:t>
      </w:r>
      <w:r>
        <w:fldChar w:fldCharType="begin"/>
      </w:r>
      <w:r>
        <w:instrText xml:space="preserve"> HYPERLINK "http://dx.doi.org/10.1016/j.chemosphere.2021.131666" </w:instrText>
      </w:r>
      <w:r>
        <w:fldChar w:fldCharType="separate"/>
      </w:r>
      <w:r>
        <w:rPr>
          <w:rStyle w:val="8"/>
          <w:sz w:val="22"/>
        </w:rPr>
        <w:t>http://dx.doi.org/10.1016/j.chemosphere.2021.131666</w:t>
      </w:r>
      <w:bookmarkEnd w:id="3"/>
      <w:r>
        <w:rPr>
          <w:rStyle w:val="8"/>
          <w:sz w:val="22"/>
        </w:rPr>
        <w:fldChar w:fldCharType="end"/>
      </w:r>
    </w:p>
    <w:p>
      <w:pPr>
        <w:pStyle w:val="15"/>
        <w:ind w:left="340" w:hanging="340"/>
      </w:pPr>
      <w:bookmarkStart w:id="4" w:name="_ENREF_5"/>
      <w:r>
        <w:t xml:space="preserve">Li, A. Y., Deng, H., Jiang, Y. H., Ye, C. H., Yu, B. G., Zhou, X. L., &amp; Ma, A. Y. (2020). Superefficient Removal of Heavy Metals from Wastewater by Mg-Loaded Biochars: Adsorption Characteristics and Removal Mechanisms. </w:t>
      </w:r>
      <w:r>
        <w:rPr>
          <w:i/>
        </w:rPr>
        <w:t>Langmuir, 36</w:t>
      </w:r>
      <w:r>
        <w:t xml:space="preserve">(31), 9160-9174. </w:t>
      </w:r>
      <w:r>
        <w:fldChar w:fldCharType="begin"/>
      </w:r>
      <w:r>
        <w:instrText xml:space="preserve"> HYPERLINK "http://dx.doi.org/10.1021/acs.langmuir.0c01454" </w:instrText>
      </w:r>
      <w:r>
        <w:fldChar w:fldCharType="separate"/>
      </w:r>
      <w:r>
        <w:rPr>
          <w:rStyle w:val="8"/>
          <w:sz w:val="22"/>
        </w:rPr>
        <w:t>http://dx.doi.org/10.1021/acs.langmuir.0c01454</w:t>
      </w:r>
      <w:bookmarkEnd w:id="4"/>
      <w:r>
        <w:rPr>
          <w:rStyle w:val="8"/>
          <w:sz w:val="22"/>
        </w:rPr>
        <w:fldChar w:fldCharType="end"/>
      </w:r>
    </w:p>
    <w:p>
      <w:pPr>
        <w:pStyle w:val="15"/>
        <w:ind w:left="340" w:hanging="340"/>
      </w:pPr>
      <w:bookmarkStart w:id="5" w:name="_ENREF_6"/>
      <w:r>
        <w:t xml:space="preserve">Pap, S., Boyd, K. G., Taggart, M. A., &amp; Turk Sekulic, M. (2021). Circular economy based landfill leachate treatment with sulphur-doped microporous biochar. </w:t>
      </w:r>
      <w:r>
        <w:rPr>
          <w:i/>
        </w:rPr>
        <w:t>Waste Manag, 124</w:t>
      </w:r>
      <w:r>
        <w:t xml:space="preserve">, 160-171. </w:t>
      </w:r>
      <w:r>
        <w:fldChar w:fldCharType="begin"/>
      </w:r>
      <w:r>
        <w:instrText xml:space="preserve"> HYPERLINK "http://dx.doi.org/10.1016/j.wasman.2021.01.037" </w:instrText>
      </w:r>
      <w:r>
        <w:fldChar w:fldCharType="separate"/>
      </w:r>
      <w:r>
        <w:rPr>
          <w:rStyle w:val="8"/>
          <w:sz w:val="22"/>
        </w:rPr>
        <w:t>http://dx.doi.org/10.1016/j.wasman.2021.01.037</w:t>
      </w:r>
      <w:bookmarkEnd w:id="5"/>
      <w:r>
        <w:rPr>
          <w:rStyle w:val="8"/>
          <w:sz w:val="22"/>
        </w:rPr>
        <w:fldChar w:fldCharType="end"/>
      </w:r>
    </w:p>
    <w:p>
      <w:pPr>
        <w:pStyle w:val="15"/>
        <w:ind w:left="340" w:hanging="340"/>
      </w:pPr>
      <w:bookmarkStart w:id="6" w:name="_ENREF_7"/>
      <w:r>
        <w:t xml:space="preserve">Pham, T. H., Chu, T. T. H., Nguyen, D. K., Le, T. K. O., Obaid, S. A., Alharbi, S. A., Kim, J., &amp; Nguyen, M. V. (2022). Alginate-modified biochar derived from rice husk waste for improvement uptake performance of lead in wastewater. </w:t>
      </w:r>
      <w:r>
        <w:rPr>
          <w:i/>
        </w:rPr>
        <w:t>Chemosphere, 307</w:t>
      </w:r>
      <w:r>
        <w:t xml:space="preserve">(Pt 3), 135956. </w:t>
      </w:r>
      <w:r>
        <w:fldChar w:fldCharType="begin"/>
      </w:r>
      <w:r>
        <w:instrText xml:space="preserve"> HYPERLINK "http://dx.doi.org/10.1016/j.chemosphere.2022.135956" </w:instrText>
      </w:r>
      <w:r>
        <w:fldChar w:fldCharType="separate"/>
      </w:r>
      <w:r>
        <w:rPr>
          <w:rStyle w:val="8"/>
          <w:sz w:val="22"/>
        </w:rPr>
        <w:t>http://dx.doi.org/10.1016/j.chemosphere.2022.135956</w:t>
      </w:r>
      <w:bookmarkEnd w:id="6"/>
      <w:r>
        <w:rPr>
          <w:rStyle w:val="8"/>
          <w:sz w:val="22"/>
        </w:rPr>
        <w:fldChar w:fldCharType="end"/>
      </w:r>
    </w:p>
    <w:p>
      <w:pPr>
        <w:pStyle w:val="15"/>
        <w:ind w:left="340" w:hanging="340"/>
      </w:pPr>
      <w:bookmarkStart w:id="7" w:name="_ENREF_8"/>
      <w:r>
        <w:t xml:space="preserve">Wang, S., Li, X., &amp; Zhu, Y. (2023). Comparison of the adsorption capacity and mechanisms of mixed heavy metals in wastewater by sheep manure biochar and Robinia pseudoacacia biochar. </w:t>
      </w:r>
      <w:r>
        <w:rPr>
          <w:i/>
        </w:rPr>
        <w:t>Water Science and Technology, 87</w:t>
      </w:r>
      <w:r>
        <w:t xml:space="preserve">(12), 3083-3094. </w:t>
      </w:r>
      <w:r>
        <w:fldChar w:fldCharType="begin"/>
      </w:r>
      <w:r>
        <w:instrText xml:space="preserve"> HYPERLINK "http://dx.doi.org/10.2166/wst.2023.180" </w:instrText>
      </w:r>
      <w:r>
        <w:fldChar w:fldCharType="separate"/>
      </w:r>
      <w:r>
        <w:rPr>
          <w:rStyle w:val="8"/>
          <w:sz w:val="22"/>
        </w:rPr>
        <w:t>http://dx.doi.org/10.2166/wst.2023.180</w:t>
      </w:r>
      <w:bookmarkEnd w:id="7"/>
      <w:r>
        <w:rPr>
          <w:rStyle w:val="8"/>
          <w:sz w:val="22"/>
        </w:rPr>
        <w:fldChar w:fldCharType="end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440" w:firstLineChars="20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复制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34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af2550pffsresse5pd05azrdpeed0v9faz05&quot;&gt;My EndNote Library 20230227-Converted&lt;record-ids&gt;&lt;item&gt;3085&lt;/item&gt;&lt;item&gt;3390&lt;/item&gt;&lt;item&gt;3393&lt;/item&gt;&lt;item&gt;3395&lt;/item&gt;&lt;item&gt;3396&lt;/item&gt;&lt;item&gt;3399&lt;/item&gt;&lt;item&gt;3400&lt;/item&gt;&lt;item&gt;3401&lt;/item&gt;&lt;/record-ids&gt;&lt;/item&gt;&lt;/Libraries&gt;"/>
  </w:docVars>
  <w:rsids>
    <w:rsidRoot w:val="00003810"/>
    <w:rsid w:val="0000367F"/>
    <w:rsid w:val="00003810"/>
    <w:rsid w:val="00023F0F"/>
    <w:rsid w:val="00042160"/>
    <w:rsid w:val="0004349B"/>
    <w:rsid w:val="00045D88"/>
    <w:rsid w:val="00062749"/>
    <w:rsid w:val="00072A5A"/>
    <w:rsid w:val="0007379E"/>
    <w:rsid w:val="000C7D3C"/>
    <w:rsid w:val="000D684B"/>
    <w:rsid w:val="0011029C"/>
    <w:rsid w:val="00115754"/>
    <w:rsid w:val="00142FA4"/>
    <w:rsid w:val="00162115"/>
    <w:rsid w:val="001A0857"/>
    <w:rsid w:val="001A0C9E"/>
    <w:rsid w:val="001B0742"/>
    <w:rsid w:val="001B2AA6"/>
    <w:rsid w:val="001C7D47"/>
    <w:rsid w:val="001E69CB"/>
    <w:rsid w:val="00214A9C"/>
    <w:rsid w:val="00215EA9"/>
    <w:rsid w:val="002462B6"/>
    <w:rsid w:val="00264969"/>
    <w:rsid w:val="00271BFB"/>
    <w:rsid w:val="0028438E"/>
    <w:rsid w:val="00294084"/>
    <w:rsid w:val="002E71AA"/>
    <w:rsid w:val="00316CE0"/>
    <w:rsid w:val="00317D38"/>
    <w:rsid w:val="0034419E"/>
    <w:rsid w:val="00345BC0"/>
    <w:rsid w:val="0035400B"/>
    <w:rsid w:val="00356EC8"/>
    <w:rsid w:val="00381DC0"/>
    <w:rsid w:val="003A05BB"/>
    <w:rsid w:val="003C6BA7"/>
    <w:rsid w:val="003E3E5D"/>
    <w:rsid w:val="0047361C"/>
    <w:rsid w:val="004C091B"/>
    <w:rsid w:val="004E0C04"/>
    <w:rsid w:val="004E3750"/>
    <w:rsid w:val="004F3542"/>
    <w:rsid w:val="00504C2C"/>
    <w:rsid w:val="00511C03"/>
    <w:rsid w:val="0053622D"/>
    <w:rsid w:val="005513C9"/>
    <w:rsid w:val="00565FFC"/>
    <w:rsid w:val="005746DB"/>
    <w:rsid w:val="00580AEA"/>
    <w:rsid w:val="00586F5F"/>
    <w:rsid w:val="00590222"/>
    <w:rsid w:val="00591C65"/>
    <w:rsid w:val="005F2859"/>
    <w:rsid w:val="006049BD"/>
    <w:rsid w:val="00631593"/>
    <w:rsid w:val="00636312"/>
    <w:rsid w:val="00691868"/>
    <w:rsid w:val="006A27E8"/>
    <w:rsid w:val="006B6507"/>
    <w:rsid w:val="006B7C64"/>
    <w:rsid w:val="006C391A"/>
    <w:rsid w:val="0070290E"/>
    <w:rsid w:val="007043B2"/>
    <w:rsid w:val="0071216A"/>
    <w:rsid w:val="00743505"/>
    <w:rsid w:val="00751F0F"/>
    <w:rsid w:val="007526F8"/>
    <w:rsid w:val="00756AD4"/>
    <w:rsid w:val="007C2C56"/>
    <w:rsid w:val="007E63F0"/>
    <w:rsid w:val="00816D21"/>
    <w:rsid w:val="00830EF6"/>
    <w:rsid w:val="00837AEC"/>
    <w:rsid w:val="00880704"/>
    <w:rsid w:val="0089574E"/>
    <w:rsid w:val="008B0776"/>
    <w:rsid w:val="008B1F0F"/>
    <w:rsid w:val="008E2B67"/>
    <w:rsid w:val="008E7775"/>
    <w:rsid w:val="00922757"/>
    <w:rsid w:val="009835F2"/>
    <w:rsid w:val="009A454B"/>
    <w:rsid w:val="009A63D0"/>
    <w:rsid w:val="009A7506"/>
    <w:rsid w:val="009A7EFD"/>
    <w:rsid w:val="009B37D7"/>
    <w:rsid w:val="009D2997"/>
    <w:rsid w:val="009D2ABE"/>
    <w:rsid w:val="009D4472"/>
    <w:rsid w:val="009E054D"/>
    <w:rsid w:val="00A22C66"/>
    <w:rsid w:val="00A56EE7"/>
    <w:rsid w:val="00A8192B"/>
    <w:rsid w:val="00AA7D67"/>
    <w:rsid w:val="00AB37C7"/>
    <w:rsid w:val="00AD1C4D"/>
    <w:rsid w:val="00B3337C"/>
    <w:rsid w:val="00B33824"/>
    <w:rsid w:val="00B33DC7"/>
    <w:rsid w:val="00B40D8B"/>
    <w:rsid w:val="00B610E6"/>
    <w:rsid w:val="00B61C8C"/>
    <w:rsid w:val="00BB296E"/>
    <w:rsid w:val="00BB7F2C"/>
    <w:rsid w:val="00BC5D36"/>
    <w:rsid w:val="00BC69D8"/>
    <w:rsid w:val="00C50DB3"/>
    <w:rsid w:val="00C835C3"/>
    <w:rsid w:val="00CA2A66"/>
    <w:rsid w:val="00CB0B3F"/>
    <w:rsid w:val="00CC77F0"/>
    <w:rsid w:val="00CD7B32"/>
    <w:rsid w:val="00CF4E49"/>
    <w:rsid w:val="00D06101"/>
    <w:rsid w:val="00D07A85"/>
    <w:rsid w:val="00D24013"/>
    <w:rsid w:val="00DB18FF"/>
    <w:rsid w:val="00DB5441"/>
    <w:rsid w:val="00DD343F"/>
    <w:rsid w:val="00DE2D2D"/>
    <w:rsid w:val="00E246D3"/>
    <w:rsid w:val="00E94226"/>
    <w:rsid w:val="00E95272"/>
    <w:rsid w:val="00EA752A"/>
    <w:rsid w:val="00EF3B49"/>
    <w:rsid w:val="00F4209F"/>
    <w:rsid w:val="00F43E6A"/>
    <w:rsid w:val="00F57175"/>
    <w:rsid w:val="00F62894"/>
    <w:rsid w:val="00F63304"/>
    <w:rsid w:val="00F94554"/>
    <w:rsid w:val="00FA0BF3"/>
    <w:rsid w:val="00FB6EFC"/>
    <w:rsid w:val="00FF5559"/>
    <w:rsid w:val="504E3BA3"/>
    <w:rsid w:val="5A996922"/>
    <w:rsid w:val="7E9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440" w:lineRule="exact"/>
      <w:jc w:val="center"/>
      <w:outlineLvl w:val="1"/>
    </w:pPr>
    <w:rPr>
      <w:rFonts w:ascii="Times New Roman" w:hAnsi="Times New Roman" w:eastAsia="黑体" w:cstheme="majorBidi"/>
      <w:sz w:val="20"/>
      <w:szCs w:val="20"/>
    </w:rPr>
  </w:style>
  <w:style w:type="paragraph" w:styleId="3">
    <w:name w:val="annotation text"/>
    <w:basedOn w:val="1"/>
    <w:link w:val="11"/>
    <w:unhideWhenUsed/>
    <w:qFormat/>
    <w:uiPriority w:val="99"/>
    <w:pPr>
      <w:widowControl w:val="0"/>
      <w:spacing w:line="240" w:lineRule="auto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4">
    <w:name w:val="Body Text 2"/>
    <w:basedOn w:val="1"/>
    <w:link w:val="10"/>
    <w:unhideWhenUsed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rFonts w:ascii="Times New Roman" w:hAnsi="Times New Roman"/>
      <w:color w:val="0563C1" w:themeColor="hyperlink"/>
      <w:sz w:val="18"/>
      <w:u w:val="none"/>
      <w14:textFill>
        <w14:solidFill>
          <w14:schemeClr w14:val="hlink"/>
        </w14:solidFill>
      </w14:textFill>
    </w:rPr>
  </w:style>
  <w:style w:type="table" w:customStyle="1" w:styleId="9">
    <w:name w:val="三线表"/>
    <w:basedOn w:val="5"/>
    <w:qFormat/>
    <w:uiPriority w:val="99"/>
    <w:rPr>
      <w:rFonts w:ascii="Times New Roman" w:hAnsi="Times New Roman" w:eastAsia="Times New Roman"/>
    </w:rPr>
    <w:tblPr>
      <w:tblBorders>
        <w:top w:val="single" w:color="auto" w:sz="12" w:space="0"/>
        <w:bottom w:val="single" w:color="auto" w:sz="12" w:space="0"/>
      </w:tblBorders>
    </w:tblPr>
  </w:style>
  <w:style w:type="character" w:customStyle="1" w:styleId="10">
    <w:name w:val="正文文本 2 字符"/>
    <w:basedOn w:val="7"/>
    <w:link w:val="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paragraph" w:customStyle="1" w:styleId="13">
    <w:name w:val="EndNote Bibliography Title"/>
    <w:basedOn w:val="1"/>
    <w:link w:val="14"/>
    <w:uiPriority w:val="0"/>
    <w:pPr>
      <w:jc w:val="center"/>
    </w:pPr>
    <w:rPr>
      <w:rFonts w:ascii="Times New Roman" w:hAnsi="Times New Roman" w:eastAsia="等线" w:cs="Times New Roman"/>
    </w:rPr>
  </w:style>
  <w:style w:type="character" w:customStyle="1" w:styleId="14">
    <w:name w:val="EndNote Bibliography Title 字符"/>
    <w:basedOn w:val="7"/>
    <w:link w:val="13"/>
    <w:uiPriority w:val="0"/>
    <w:rPr>
      <w:rFonts w:ascii="Times New Roman" w:hAnsi="Times New Roman" w:eastAsia="等线" w:cs="Times New Roman"/>
      <w:sz w:val="22"/>
      <w:szCs w:val="22"/>
    </w:rPr>
  </w:style>
  <w:style w:type="paragraph" w:customStyle="1" w:styleId="15">
    <w:name w:val="EndNote Bibliography"/>
    <w:basedOn w:val="1"/>
    <w:link w:val="16"/>
    <w:uiPriority w:val="0"/>
    <w:pPr>
      <w:spacing w:line="240" w:lineRule="auto"/>
    </w:pPr>
    <w:rPr>
      <w:rFonts w:ascii="Times New Roman" w:hAnsi="Times New Roman" w:eastAsia="等线" w:cs="Times New Roman"/>
    </w:rPr>
  </w:style>
  <w:style w:type="character" w:customStyle="1" w:styleId="16">
    <w:name w:val="EndNote Bibliography 字符"/>
    <w:basedOn w:val="7"/>
    <w:link w:val="15"/>
    <w:uiPriority w:val="0"/>
    <w:rPr>
      <w:rFonts w:ascii="Times New Roman" w:hAnsi="Times New Roman" w:eastAsia="等线" w:cs="Times New Roman"/>
      <w:sz w:val="22"/>
      <w:szCs w:val="22"/>
    </w:rPr>
  </w:style>
  <w:style w:type="table" w:customStyle="1" w:styleId="17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2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tiff"/><Relationship Id="rId8" Type="http://schemas.openxmlformats.org/officeDocument/2006/relationships/image" Target="media/image3.tiff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0B34-3A03-4AB5-A797-3ADE86763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3290</Words>
  <Characters>18759</Characters>
  <Lines>156</Lines>
  <Paragraphs>44</Paragraphs>
  <TotalTime>17490</TotalTime>
  <ScaleCrop>false</ScaleCrop>
  <LinksUpToDate>false</LinksUpToDate>
  <CharactersWithSpaces>22005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2023-09-11T11:57:00Z</dcterms:created>
  <dc:creator>Yuan Jan Dan</dc:creator>
  <cp:lastModifiedBy>柱子</cp:lastModifiedBy>
  <cp:lastPrinted>2023-12-30T21:55:00Z</cp:lastPrinted>
  <dcterms:modified xsi:type="dcterms:W3CDTF">2024-01-02T07:40:01Z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AB43D14CDC2441BCACD78EB73973A3FE_12</vt:lpwstr>
  </property>
</Properties>
</file>