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A0D46" w14:textId="605FDB5A" w:rsidR="00F92B97" w:rsidRDefault="0087242F" w:rsidP="00DB5172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52"/>
          <w:szCs w:val="32"/>
        </w:rPr>
      </w:pPr>
      <w:r w:rsidRPr="005F4903">
        <w:rPr>
          <w:rFonts w:ascii="Times New Roman" w:hAnsi="Times New Roman" w:cs="Times New Roman"/>
          <w:sz w:val="52"/>
          <w:szCs w:val="32"/>
        </w:rPr>
        <w:t>Supporting information</w:t>
      </w:r>
    </w:p>
    <w:p w14:paraId="586EF245" w14:textId="77777777" w:rsidR="00F62096" w:rsidRPr="00F62096" w:rsidRDefault="00F62096" w:rsidP="00F62096"/>
    <w:p w14:paraId="6FD200AC" w14:textId="7A73DEE0" w:rsidR="009D1FCD" w:rsidRPr="000E2EF7" w:rsidRDefault="00ED4623" w:rsidP="00F62096">
      <w:pPr>
        <w:jc w:val="center"/>
        <w:outlineLvl w:val="2"/>
        <w:rPr>
          <w:rFonts w:ascii="Times New Roman" w:hAnsi="Times New Roman" w:cs="Times New Roman"/>
          <w:b/>
          <w:sz w:val="36"/>
          <w:szCs w:val="36"/>
        </w:rPr>
      </w:pPr>
      <w:bookmarkStart w:id="0" w:name="_Hlk121500162"/>
      <w:bookmarkEnd w:id="0"/>
      <w:r>
        <w:rPr>
          <w:rFonts w:ascii="Times New Roman" w:hAnsi="Times New Roman" w:cs="Times New Roman"/>
          <w:b/>
          <w:sz w:val="36"/>
          <w:szCs w:val="36"/>
        </w:rPr>
        <w:t>T</w:t>
      </w:r>
      <w:r>
        <w:rPr>
          <w:rFonts w:ascii="Times New Roman" w:hAnsi="Times New Roman" w:cs="Times New Roman" w:hint="eastAsia"/>
          <w:b/>
          <w:sz w:val="36"/>
          <w:szCs w:val="36"/>
        </w:rPr>
        <w:t>h</w:t>
      </w:r>
      <w:r>
        <w:rPr>
          <w:rFonts w:ascii="Times New Roman" w:hAnsi="Times New Roman" w:cs="Times New Roman"/>
          <w:b/>
          <w:sz w:val="36"/>
          <w:szCs w:val="36"/>
        </w:rPr>
        <w:t>e p</w:t>
      </w:r>
      <w:r w:rsidRPr="00824C23">
        <w:rPr>
          <w:rFonts w:ascii="Times New Roman" w:hAnsi="Times New Roman" w:cs="Times New Roman"/>
          <w:b/>
          <w:sz w:val="36"/>
          <w:szCs w:val="36"/>
        </w:rPr>
        <w:t xml:space="preserve">reparation of </w:t>
      </w:r>
      <w:proofErr w:type="spellStart"/>
      <w:r w:rsidRPr="00824C23">
        <w:rPr>
          <w:rFonts w:ascii="Times New Roman" w:hAnsi="Times New Roman" w:cs="Times New Roman"/>
          <w:b/>
          <w:sz w:val="36"/>
          <w:szCs w:val="36"/>
        </w:rPr>
        <w:t>La</w:t>
      </w:r>
      <w:r>
        <w:rPr>
          <w:rFonts w:ascii="Times New Roman" w:hAnsi="Times New Roman" w:cs="Times New Roman"/>
          <w:b/>
          <w:sz w:val="36"/>
          <w:szCs w:val="36"/>
        </w:rPr>
        <w:t>OCl</w:t>
      </w:r>
      <w:proofErr w:type="spellEnd"/>
      <w:r w:rsidRPr="00824C23">
        <w:rPr>
          <w:rFonts w:ascii="Times New Roman" w:hAnsi="Times New Roman" w:cs="Times New Roman"/>
          <w:b/>
          <w:sz w:val="36"/>
          <w:szCs w:val="36"/>
        </w:rPr>
        <w:t xml:space="preserve"> doped carbon-based catalysts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24C23">
        <w:rPr>
          <w:rFonts w:ascii="Times New Roman" w:hAnsi="Times New Roman" w:cs="Times New Roman"/>
          <w:b/>
          <w:sz w:val="36"/>
          <w:szCs w:val="36"/>
        </w:rPr>
        <w:t xml:space="preserve">and </w:t>
      </w:r>
      <w:r>
        <w:rPr>
          <w:rFonts w:ascii="Times New Roman" w:hAnsi="Times New Roman" w:cs="Times New Roman"/>
          <w:b/>
          <w:sz w:val="36"/>
          <w:szCs w:val="36"/>
        </w:rPr>
        <w:t xml:space="preserve">their </w:t>
      </w:r>
      <w:r>
        <w:rPr>
          <w:rFonts w:ascii="Times New Roman" w:hAnsi="Times New Roman" w:cs="Times New Roman" w:hint="eastAsia"/>
          <w:b/>
          <w:sz w:val="36"/>
          <w:szCs w:val="36"/>
        </w:rPr>
        <w:t>o</w:t>
      </w:r>
      <w:r w:rsidRPr="00B2388B">
        <w:rPr>
          <w:rFonts w:ascii="Times New Roman" w:hAnsi="Times New Roman" w:cs="Times New Roman"/>
          <w:b/>
          <w:sz w:val="36"/>
          <w:szCs w:val="36"/>
        </w:rPr>
        <w:t xml:space="preserve">xygen reduction reaction </w:t>
      </w:r>
      <w:r w:rsidRPr="00824C23">
        <w:rPr>
          <w:rFonts w:ascii="Times New Roman" w:hAnsi="Times New Roman" w:cs="Times New Roman"/>
          <w:b/>
          <w:sz w:val="36"/>
          <w:szCs w:val="36"/>
        </w:rPr>
        <w:t>performance</w:t>
      </w:r>
    </w:p>
    <w:p w14:paraId="473D66AB" w14:textId="70A75937" w:rsidR="009D1FCD" w:rsidRPr="00EB2FAC" w:rsidRDefault="009D1FCD" w:rsidP="009D1FCD">
      <w:pPr>
        <w:pStyle w:val="RSCH02PaperAuthorsandByline"/>
        <w:spacing w:line="360" w:lineRule="auto"/>
        <w:jc w:val="center"/>
        <w:rPr>
          <w:rFonts w:ascii="Times New Roman" w:hAnsi="Times New Roman"/>
          <w:color w:val="000000" w:themeColor="text1"/>
          <w:sz w:val="22"/>
          <w:szCs w:val="24"/>
          <w:lang w:eastAsia="zh-CN"/>
        </w:rPr>
      </w:pPr>
      <w:proofErr w:type="spellStart"/>
      <w:r>
        <w:rPr>
          <w:rFonts w:ascii="Times New Roman" w:hAnsi="Times New Roman"/>
          <w:color w:val="000000" w:themeColor="text1"/>
          <w:sz w:val="22"/>
          <w:szCs w:val="24"/>
          <w:lang w:val="en-US" w:eastAsia="zh-CN"/>
        </w:rPr>
        <w:t>Penghua</w:t>
      </w:r>
      <w:proofErr w:type="spellEnd"/>
      <w:r>
        <w:rPr>
          <w:rFonts w:ascii="Times New Roman" w:hAnsi="Times New Roman"/>
          <w:color w:val="000000" w:themeColor="text1"/>
          <w:sz w:val="22"/>
          <w:szCs w:val="24"/>
          <w:lang w:val="en-US" w:eastAsia="zh-CN"/>
        </w:rPr>
        <w:t xml:space="preserve"> Chen</w:t>
      </w:r>
      <w:r w:rsidRPr="00D610E2">
        <w:rPr>
          <w:rFonts w:ascii="Times New Roman" w:hAnsi="Times New Roman"/>
          <w:color w:val="000000" w:themeColor="text1"/>
          <w:sz w:val="22"/>
          <w:szCs w:val="24"/>
          <w:lang w:eastAsia="zh-CN"/>
        </w:rPr>
        <w:t>,</w:t>
      </w:r>
      <w:r w:rsidRPr="00D610E2">
        <w:rPr>
          <w:rFonts w:ascii="Times New Roman" w:hAnsi="Times New Roman"/>
          <w:color w:val="000000" w:themeColor="text1"/>
          <w:sz w:val="22"/>
          <w:szCs w:val="24"/>
        </w:rPr>
        <w:t xml:space="preserve"> </w:t>
      </w:r>
      <w:proofErr w:type="spellStart"/>
      <w:r w:rsidRPr="00D610E2">
        <w:rPr>
          <w:rFonts w:ascii="Times New Roman" w:hAnsi="Times New Roman"/>
          <w:color w:val="000000" w:themeColor="text1"/>
          <w:sz w:val="22"/>
          <w:szCs w:val="24"/>
          <w:lang w:eastAsia="zh-CN"/>
        </w:rPr>
        <w:t>Jin</w:t>
      </w:r>
      <w:r w:rsidR="007D734C">
        <w:rPr>
          <w:rFonts w:ascii="Times New Roman" w:hAnsi="Times New Roman"/>
          <w:color w:val="000000" w:themeColor="text1"/>
          <w:sz w:val="22"/>
          <w:szCs w:val="24"/>
          <w:lang w:eastAsia="zh-CN"/>
        </w:rPr>
        <w:t>g</w:t>
      </w:r>
      <w:r w:rsidRPr="00D610E2">
        <w:rPr>
          <w:rFonts w:ascii="Times New Roman" w:hAnsi="Times New Roman"/>
          <w:color w:val="000000" w:themeColor="text1"/>
          <w:sz w:val="22"/>
          <w:szCs w:val="24"/>
          <w:lang w:eastAsia="zh-CN"/>
        </w:rPr>
        <w:t>chun</w:t>
      </w:r>
      <w:proofErr w:type="spellEnd"/>
      <w:r w:rsidRPr="00D610E2">
        <w:rPr>
          <w:rFonts w:ascii="Times New Roman" w:hAnsi="Times New Roman"/>
          <w:color w:val="000000" w:themeColor="text1"/>
          <w:sz w:val="22"/>
          <w:szCs w:val="24"/>
          <w:lang w:eastAsia="zh-CN"/>
        </w:rPr>
        <w:t xml:space="preserve"> Jia</w:t>
      </w:r>
      <w:r w:rsidRPr="00D610E2">
        <w:rPr>
          <w:rFonts w:ascii="Times New Roman" w:hAnsi="Times New Roman"/>
          <w:color w:val="000000" w:themeColor="text1"/>
          <w:sz w:val="22"/>
          <w:szCs w:val="24"/>
          <w:vertAlign w:val="superscript"/>
          <w:lang w:eastAsia="zh-CN"/>
        </w:rPr>
        <w:t>*</w:t>
      </w:r>
      <w:r w:rsidRPr="00D610E2">
        <w:rPr>
          <w:rFonts w:ascii="Times New Roman" w:hAnsi="Times New Roman"/>
          <w:color w:val="000000" w:themeColor="text1"/>
          <w:sz w:val="22"/>
          <w:szCs w:val="24"/>
          <w:lang w:eastAsia="zh-CN"/>
        </w:rPr>
        <w:t xml:space="preserve">, </w:t>
      </w:r>
      <w:r>
        <w:rPr>
          <w:rFonts w:ascii="Times New Roman" w:hAnsi="Times New Roman"/>
          <w:color w:val="000000" w:themeColor="text1"/>
          <w:sz w:val="22"/>
          <w:szCs w:val="24"/>
          <w:lang w:eastAsia="zh-CN"/>
        </w:rPr>
        <w:t xml:space="preserve">Zhe Cheng, </w:t>
      </w:r>
      <w:r w:rsidRPr="00D610E2">
        <w:rPr>
          <w:rFonts w:ascii="Times New Roman" w:hAnsi="Times New Roman"/>
          <w:color w:val="000000" w:themeColor="text1"/>
          <w:sz w:val="22"/>
          <w:szCs w:val="24"/>
          <w:lang w:eastAsia="zh-CN"/>
        </w:rPr>
        <w:t>Y</w:t>
      </w:r>
      <w:r w:rsidRPr="00D610E2">
        <w:rPr>
          <w:rFonts w:ascii="Times New Roman" w:hAnsi="Times New Roman" w:hint="eastAsia"/>
          <w:color w:val="000000" w:themeColor="text1"/>
          <w:sz w:val="22"/>
          <w:szCs w:val="24"/>
          <w:lang w:eastAsia="zh-CN"/>
        </w:rPr>
        <w:t>ing</w:t>
      </w:r>
      <w:r w:rsidRPr="00D610E2">
        <w:rPr>
          <w:rFonts w:ascii="Times New Roman" w:hAnsi="Times New Roman"/>
          <w:color w:val="000000" w:themeColor="text1"/>
          <w:sz w:val="22"/>
          <w:szCs w:val="24"/>
          <w:lang w:eastAsia="zh-CN"/>
        </w:rPr>
        <w:t xml:space="preserve"> Chang, </w:t>
      </w:r>
      <w:proofErr w:type="spellStart"/>
      <w:r w:rsidRPr="00D610E2">
        <w:rPr>
          <w:rFonts w:ascii="Times New Roman" w:hAnsi="Times New Roman"/>
          <w:color w:val="000000" w:themeColor="text1"/>
          <w:sz w:val="22"/>
          <w:szCs w:val="24"/>
          <w:lang w:eastAsia="zh-CN"/>
        </w:rPr>
        <w:t>Shaohong</w:t>
      </w:r>
      <w:proofErr w:type="spellEnd"/>
      <w:r w:rsidRPr="00D610E2">
        <w:rPr>
          <w:rFonts w:ascii="Times New Roman" w:hAnsi="Times New Roman"/>
          <w:color w:val="000000" w:themeColor="text1"/>
          <w:sz w:val="22"/>
          <w:szCs w:val="24"/>
          <w:lang w:eastAsia="zh-CN"/>
        </w:rPr>
        <w:t xml:space="preserve"> G</w:t>
      </w:r>
      <w:r w:rsidRPr="00D610E2">
        <w:rPr>
          <w:rFonts w:ascii="Times New Roman" w:hAnsi="Times New Roman" w:hint="eastAsia"/>
          <w:color w:val="000000" w:themeColor="text1"/>
          <w:sz w:val="22"/>
          <w:szCs w:val="24"/>
          <w:lang w:eastAsia="zh-CN"/>
        </w:rPr>
        <w:t>uo</w:t>
      </w:r>
      <w:r w:rsidRPr="00D610E2">
        <w:rPr>
          <w:rFonts w:ascii="Times New Roman" w:hAnsi="Times New Roman"/>
          <w:color w:val="000000" w:themeColor="text1"/>
          <w:sz w:val="22"/>
          <w:szCs w:val="24"/>
          <w:lang w:eastAsia="zh-CN"/>
        </w:rPr>
        <w:t>, Meilin Jia</w:t>
      </w:r>
      <w:r w:rsidRPr="00D610E2">
        <w:rPr>
          <w:rFonts w:ascii="Times New Roman" w:hAnsi="Times New Roman"/>
          <w:color w:val="000000" w:themeColor="text1"/>
          <w:sz w:val="22"/>
          <w:szCs w:val="24"/>
          <w:vertAlign w:val="superscript"/>
          <w:lang w:eastAsia="zh-CN"/>
        </w:rPr>
        <w:t>**</w:t>
      </w:r>
    </w:p>
    <w:p w14:paraId="19988D6F" w14:textId="77777777" w:rsidR="009D1FCD" w:rsidRPr="00D24D66" w:rsidRDefault="009D1FCD" w:rsidP="009D1FCD">
      <w:pPr>
        <w:pStyle w:val="RSCH02PaperAuthorsandByline"/>
        <w:spacing w:after="0" w:line="360" w:lineRule="auto"/>
        <w:jc w:val="both"/>
        <w:rPr>
          <w:rFonts w:ascii="Times New Roman" w:hAnsi="Times New Roman"/>
          <w:i/>
          <w:sz w:val="21"/>
          <w:szCs w:val="21"/>
          <w:lang w:eastAsia="zh-CN"/>
        </w:rPr>
      </w:pPr>
      <w:r w:rsidRPr="00D24D66">
        <w:rPr>
          <w:rFonts w:ascii="Times New Roman" w:hAnsi="Times New Roman"/>
          <w:i/>
          <w:sz w:val="21"/>
          <w:szCs w:val="21"/>
          <w:lang w:eastAsia="zh-CN"/>
        </w:rPr>
        <w:t xml:space="preserve">College of Chemistry and Environmental Science, Inner Mongolia Key Laboratory of Green Catalysis and Inner Mongolia Collaborative Innovation </w:t>
      </w:r>
      <w:proofErr w:type="spellStart"/>
      <w:r w:rsidRPr="00D24D66">
        <w:rPr>
          <w:rFonts w:ascii="Times New Roman" w:hAnsi="Times New Roman"/>
          <w:i/>
          <w:sz w:val="21"/>
          <w:szCs w:val="21"/>
          <w:lang w:eastAsia="zh-CN"/>
        </w:rPr>
        <w:t>Center</w:t>
      </w:r>
      <w:proofErr w:type="spellEnd"/>
      <w:r w:rsidRPr="00D24D66">
        <w:rPr>
          <w:rFonts w:ascii="Times New Roman" w:hAnsi="Times New Roman"/>
          <w:i/>
          <w:sz w:val="21"/>
          <w:szCs w:val="21"/>
          <w:lang w:eastAsia="zh-CN"/>
        </w:rPr>
        <w:t xml:space="preserve"> for Water Environment Safety, Inner Mongolia Normal University, Hohhot, 010022, China.</w:t>
      </w:r>
    </w:p>
    <w:p w14:paraId="4E5F0315" w14:textId="2E061AF7" w:rsidR="00C322AD" w:rsidRDefault="009D1FCD" w:rsidP="009D1FCD">
      <w:pPr>
        <w:spacing w:line="360" w:lineRule="auto"/>
        <w:rPr>
          <w:rFonts w:ascii="Times New Roman" w:hAnsi="Times New Roman" w:cs="Times New Roman"/>
          <w:i/>
          <w:iCs/>
          <w:szCs w:val="21"/>
        </w:rPr>
      </w:pPr>
      <w:r w:rsidRPr="00D24D66">
        <w:rPr>
          <w:rFonts w:ascii="Times New Roman" w:hAnsi="Times New Roman" w:cs="Times New Roman"/>
          <w:szCs w:val="21"/>
        </w:rPr>
        <w:t>*Corresponding author. E-mail</w:t>
      </w:r>
      <w:r w:rsidRPr="00F517CF">
        <w:rPr>
          <w:rFonts w:ascii="Times New Roman" w:hAnsi="Times New Roman" w:cs="Times New Roman"/>
          <w:szCs w:val="21"/>
        </w:rPr>
        <w:t>:</w:t>
      </w:r>
      <w:r w:rsidRPr="006F4B87">
        <w:rPr>
          <w:rFonts w:ascii="Times New Roman" w:hAnsi="Times New Roman" w:cs="Times New Roman"/>
          <w:i/>
          <w:szCs w:val="20"/>
        </w:rPr>
        <w:t xml:space="preserve"> </w:t>
      </w:r>
      <w:r w:rsidRPr="00F517CF">
        <w:rPr>
          <w:rFonts w:ascii="Times New Roman" w:hAnsi="Times New Roman" w:cs="Times New Roman"/>
          <w:i/>
          <w:iCs/>
          <w:szCs w:val="21"/>
        </w:rPr>
        <w:t>jjc1983@126.com</w:t>
      </w:r>
      <w:r>
        <w:rPr>
          <w:rFonts w:ascii="Times New Roman" w:hAnsi="Times New Roman" w:cs="Times New Roman"/>
          <w:i/>
          <w:iCs/>
          <w:szCs w:val="21"/>
        </w:rPr>
        <w:t>, jml@imnu.edu.cn</w:t>
      </w:r>
      <w:r w:rsidRPr="00F517CF">
        <w:rPr>
          <w:rFonts w:ascii="Times New Roman" w:hAnsi="Times New Roman" w:cs="Times New Roman"/>
          <w:i/>
          <w:iCs/>
          <w:szCs w:val="21"/>
        </w:rPr>
        <w:t xml:space="preserve"> </w:t>
      </w:r>
    </w:p>
    <w:p w14:paraId="4553ECB0" w14:textId="77777777" w:rsidR="00BB4190" w:rsidRDefault="00BB4190" w:rsidP="009D1FCD">
      <w:pPr>
        <w:spacing w:line="360" w:lineRule="auto"/>
        <w:rPr>
          <w:rFonts w:ascii="Times New Roman" w:hAnsi="Times New Roman" w:cs="Times New Roman"/>
          <w:i/>
          <w:iCs/>
          <w:szCs w:val="21"/>
        </w:rPr>
      </w:pPr>
    </w:p>
    <w:p w14:paraId="0887CB30" w14:textId="4C326B87" w:rsidR="00BB4190" w:rsidRPr="00BB4190" w:rsidRDefault="00BB4190" w:rsidP="009D1FCD">
      <w:pPr>
        <w:spacing w:line="360" w:lineRule="auto"/>
        <w:rPr>
          <w:rFonts w:ascii="Times New Roman" w:hAnsi="Times New Roman" w:cs="Times New Roman"/>
          <w:i/>
          <w:iCs/>
          <w:szCs w:val="21"/>
        </w:rPr>
      </w:pPr>
      <w:r>
        <w:rPr>
          <w:rFonts w:ascii="Times New Roman" w:hAnsi="Times New Roman" w:cs="Times New Roman"/>
          <w:i/>
          <w:iCs/>
          <w:szCs w:val="21"/>
        </w:rPr>
        <w:t>F</w:t>
      </w:r>
      <w:r>
        <w:rPr>
          <w:rFonts w:ascii="Times New Roman" w:hAnsi="Times New Roman" w:cs="Times New Roman" w:hint="eastAsia"/>
          <w:i/>
          <w:iCs/>
          <w:szCs w:val="21"/>
        </w:rPr>
        <w:t>igure</w:t>
      </w:r>
    </w:p>
    <w:p w14:paraId="299B2FC2" w14:textId="5D75DA51" w:rsidR="00F92B97" w:rsidRPr="00C322AD" w:rsidRDefault="003F0D8F" w:rsidP="00C322A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 w:hint="eastAsia"/>
          <w:b/>
          <w:bCs/>
          <w:noProof/>
          <w:sz w:val="36"/>
          <w:szCs w:val="36"/>
        </w:rPr>
        <w:drawing>
          <wp:inline distT="0" distB="0" distL="0" distR="0" wp14:anchorId="0D4540F4" wp14:editId="18584A0C">
            <wp:extent cx="3378740" cy="2744226"/>
            <wp:effectExtent l="0" t="0" r="0" b="0"/>
            <wp:docPr id="165615008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150089" name="图片 165615008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12" t="6339" r="19464" b="6862"/>
                    <a:stretch/>
                  </pic:blipFill>
                  <pic:spPr bwMode="auto">
                    <a:xfrm>
                      <a:off x="0" y="0"/>
                      <a:ext cx="3391651" cy="2754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102B18" w14:textId="37D289A8" w:rsidR="00505843" w:rsidRPr="003F54B2" w:rsidRDefault="009B2700" w:rsidP="003F54B2">
      <w:pPr>
        <w:spacing w:line="440" w:lineRule="exact"/>
        <w:ind w:firstLine="420"/>
        <w:jc w:val="center"/>
        <w:rPr>
          <w:rFonts w:ascii="Times New Roman" w:hAnsi="Times New Roman" w:cs="Times New Roman"/>
          <w:spacing w:val="3"/>
          <w:kern w:val="0"/>
          <w:szCs w:val="21"/>
          <w:shd w:val="clear" w:color="auto" w:fill="FFFFFF"/>
        </w:rPr>
      </w:pPr>
      <w:r w:rsidRPr="005F4903">
        <w:rPr>
          <w:rFonts w:ascii="Times New Roman" w:hAnsi="Times New Roman" w:cs="Times New Roman"/>
          <w:b/>
          <w:bCs/>
          <w:szCs w:val="21"/>
        </w:rPr>
        <w:t>Figure</w:t>
      </w:r>
      <w:r w:rsidR="0087242F" w:rsidRPr="005F4903">
        <w:rPr>
          <w:rFonts w:ascii="Times New Roman" w:hAnsi="Times New Roman" w:cs="Times New Roman" w:hint="eastAsia"/>
          <w:b/>
          <w:bCs/>
          <w:szCs w:val="21"/>
        </w:rPr>
        <w:t xml:space="preserve"> S1</w:t>
      </w:r>
      <w:r w:rsidR="008B5E12" w:rsidRPr="005F4903">
        <w:rPr>
          <w:rFonts w:ascii="Times New Roman" w:hAnsi="Times New Roman" w:cs="Times New Roman"/>
          <w:b/>
          <w:bCs/>
          <w:szCs w:val="21"/>
        </w:rPr>
        <w:t xml:space="preserve"> </w:t>
      </w:r>
      <w:r w:rsidR="003F0D8F" w:rsidRPr="005F4903">
        <w:rPr>
          <w:rFonts w:ascii="Times New Roman" w:hAnsi="Times New Roman" w:cs="Times New Roman"/>
          <w:szCs w:val="21"/>
        </w:rPr>
        <w:t>(a</w:t>
      </w:r>
      <w:r w:rsidR="003F0D8F">
        <w:rPr>
          <w:rFonts w:ascii="Times New Roman" w:hAnsi="Times New Roman" w:cs="Times New Roman"/>
          <w:szCs w:val="21"/>
        </w:rPr>
        <w:t>-d</w:t>
      </w:r>
      <w:r w:rsidR="003F0D8F" w:rsidRPr="005F4903">
        <w:rPr>
          <w:rFonts w:ascii="Times New Roman" w:hAnsi="Times New Roman" w:cs="Times New Roman"/>
          <w:szCs w:val="21"/>
        </w:rPr>
        <w:t>)</w:t>
      </w:r>
      <w:r w:rsidR="008B5E12" w:rsidRPr="005F4903">
        <w:rPr>
          <w:rFonts w:ascii="Times New Roman" w:hAnsi="Times New Roman" w:cs="Times New Roman"/>
          <w:szCs w:val="21"/>
        </w:rPr>
        <w:t xml:space="preserve">XRD Spectrum of catalyst </w:t>
      </w:r>
      <w:proofErr w:type="spellStart"/>
      <w:r w:rsidR="00DD5488" w:rsidRPr="005F4903">
        <w:rPr>
          <w:rFonts w:ascii="Times New Roman" w:hAnsi="Times New Roman" w:cs="Times New Roman"/>
          <w:spacing w:val="3"/>
          <w:kern w:val="0"/>
          <w:szCs w:val="21"/>
          <w:shd w:val="clear" w:color="auto" w:fill="FFFFFF"/>
        </w:rPr>
        <w:t>Sm</w:t>
      </w:r>
      <w:r w:rsidR="008B5E12" w:rsidRPr="005F4903">
        <w:rPr>
          <w:rFonts w:ascii="Times New Roman" w:hAnsi="Times New Roman" w:cs="Times New Roman"/>
          <w:spacing w:val="3"/>
          <w:kern w:val="0"/>
          <w:szCs w:val="21"/>
          <w:shd w:val="clear" w:color="auto" w:fill="FFFFFF"/>
        </w:rPr>
        <w:t>O</w:t>
      </w:r>
      <w:r w:rsidR="003F54B2" w:rsidRPr="003F54B2">
        <w:rPr>
          <w:rFonts w:ascii="Times New Roman" w:hAnsi="Times New Roman" w:cs="Times New Roman"/>
          <w:spacing w:val="3"/>
          <w:kern w:val="0"/>
          <w:szCs w:val="21"/>
          <w:shd w:val="clear" w:color="auto" w:fill="FFFFFF"/>
          <w:vertAlign w:val="subscript"/>
        </w:rPr>
        <w:t>x</w:t>
      </w:r>
      <w:proofErr w:type="spellEnd"/>
      <w:r w:rsidR="008B5E12" w:rsidRPr="005F4903">
        <w:rPr>
          <w:rFonts w:ascii="Times New Roman" w:hAnsi="Times New Roman" w:cs="Times New Roman"/>
          <w:spacing w:val="3"/>
          <w:kern w:val="0"/>
          <w:szCs w:val="21"/>
          <w:shd w:val="clear" w:color="auto" w:fill="FFFFFF"/>
        </w:rPr>
        <w:t>-NPC</w:t>
      </w:r>
      <w:r w:rsidR="008B5E12" w:rsidRPr="005F4903">
        <w:rPr>
          <w:rFonts w:ascii="Times New Roman" w:hAnsi="Times New Roman" w:cs="Times New Roman"/>
          <w:szCs w:val="21"/>
        </w:rPr>
        <w:t>,</w:t>
      </w:r>
      <w:r w:rsidR="00DD5488" w:rsidRPr="005F4903">
        <w:rPr>
          <w:rFonts w:ascii="Times New Roman" w:hAnsi="Times New Roman" w:cs="Times New Roman"/>
          <w:spacing w:val="3"/>
          <w:kern w:val="0"/>
          <w:szCs w:val="21"/>
          <w:shd w:val="clear" w:color="auto" w:fill="FFFFFF"/>
        </w:rPr>
        <w:t xml:space="preserve"> </w:t>
      </w:r>
      <w:proofErr w:type="spellStart"/>
      <w:r w:rsidR="00DD5488" w:rsidRPr="005F4903">
        <w:rPr>
          <w:rFonts w:ascii="Times New Roman" w:hAnsi="Times New Roman" w:cs="Times New Roman"/>
          <w:spacing w:val="3"/>
          <w:kern w:val="0"/>
          <w:szCs w:val="21"/>
          <w:shd w:val="clear" w:color="auto" w:fill="FFFFFF"/>
        </w:rPr>
        <w:t>Gd</w:t>
      </w:r>
      <w:r w:rsidR="008B5E12" w:rsidRPr="005F4903">
        <w:rPr>
          <w:rFonts w:ascii="Times New Roman" w:hAnsi="Times New Roman" w:cs="Times New Roman"/>
          <w:spacing w:val="3"/>
          <w:kern w:val="0"/>
          <w:szCs w:val="21"/>
          <w:shd w:val="clear" w:color="auto" w:fill="FFFFFF"/>
        </w:rPr>
        <w:t>O</w:t>
      </w:r>
      <w:r w:rsidR="003F54B2" w:rsidRPr="003F54B2">
        <w:rPr>
          <w:rFonts w:ascii="Times New Roman" w:hAnsi="Times New Roman" w:cs="Times New Roman"/>
          <w:spacing w:val="3"/>
          <w:kern w:val="0"/>
          <w:szCs w:val="21"/>
          <w:shd w:val="clear" w:color="auto" w:fill="FFFFFF"/>
          <w:vertAlign w:val="subscript"/>
        </w:rPr>
        <w:t>x</w:t>
      </w:r>
      <w:proofErr w:type="spellEnd"/>
      <w:r w:rsidR="008B5E12" w:rsidRPr="005F4903">
        <w:rPr>
          <w:rFonts w:ascii="Times New Roman" w:hAnsi="Times New Roman" w:cs="Times New Roman"/>
          <w:spacing w:val="3"/>
          <w:kern w:val="0"/>
          <w:szCs w:val="21"/>
          <w:shd w:val="clear" w:color="auto" w:fill="FFFFFF"/>
        </w:rPr>
        <w:t>-NPC</w:t>
      </w:r>
      <w:r w:rsidR="008B5E12" w:rsidRPr="005F4903">
        <w:rPr>
          <w:rFonts w:ascii="Times New Roman" w:hAnsi="Times New Roman" w:cs="Times New Roman"/>
          <w:szCs w:val="21"/>
        </w:rPr>
        <w:t>,</w:t>
      </w:r>
      <w:r w:rsidR="00B2204F">
        <w:rPr>
          <w:rFonts w:ascii="Times New Roman" w:hAnsi="Times New Roman" w:cs="Times New Roman"/>
          <w:szCs w:val="21"/>
        </w:rPr>
        <w:t xml:space="preserve"> </w:t>
      </w:r>
      <w:proofErr w:type="spellStart"/>
      <w:r w:rsidR="00DD5488" w:rsidRPr="005F4903">
        <w:rPr>
          <w:rFonts w:ascii="Times New Roman" w:hAnsi="Times New Roman" w:cs="Times New Roman"/>
          <w:spacing w:val="3"/>
          <w:kern w:val="0"/>
          <w:szCs w:val="21"/>
          <w:shd w:val="clear" w:color="auto" w:fill="FFFFFF"/>
        </w:rPr>
        <w:t>Pr</w:t>
      </w:r>
      <w:r w:rsidR="008B5E12" w:rsidRPr="005F4903">
        <w:rPr>
          <w:rFonts w:ascii="Times New Roman" w:hAnsi="Times New Roman" w:cs="Times New Roman"/>
          <w:spacing w:val="3"/>
          <w:kern w:val="0"/>
          <w:szCs w:val="21"/>
          <w:shd w:val="clear" w:color="auto" w:fill="FFFFFF"/>
        </w:rPr>
        <w:t>O</w:t>
      </w:r>
      <w:r w:rsidR="008B5E12" w:rsidRPr="005F4903">
        <w:rPr>
          <w:rFonts w:ascii="Times New Roman" w:hAnsi="Times New Roman" w:cs="Times New Roman"/>
          <w:spacing w:val="3"/>
          <w:kern w:val="0"/>
          <w:szCs w:val="21"/>
          <w:shd w:val="clear" w:color="auto" w:fill="FFFFFF"/>
          <w:vertAlign w:val="subscript"/>
        </w:rPr>
        <w:t>x</w:t>
      </w:r>
      <w:proofErr w:type="spellEnd"/>
      <w:r w:rsidR="008B5E12" w:rsidRPr="005F4903">
        <w:rPr>
          <w:rFonts w:ascii="Times New Roman" w:hAnsi="Times New Roman" w:cs="Times New Roman"/>
          <w:spacing w:val="3"/>
          <w:kern w:val="0"/>
          <w:szCs w:val="21"/>
          <w:shd w:val="clear" w:color="auto" w:fill="FFFFFF"/>
        </w:rPr>
        <w:t>-NPC</w:t>
      </w:r>
      <w:r w:rsidR="008B5E12" w:rsidRPr="005F4903">
        <w:rPr>
          <w:rFonts w:ascii="Times New Roman" w:hAnsi="Times New Roman" w:cs="Times New Roman"/>
          <w:szCs w:val="21"/>
        </w:rPr>
        <w:t>,</w:t>
      </w:r>
      <w:r w:rsidR="00B2204F">
        <w:rPr>
          <w:rFonts w:ascii="Times New Roman" w:hAnsi="Times New Roman" w:cs="Times New Roman"/>
          <w:szCs w:val="21"/>
        </w:rPr>
        <w:t xml:space="preserve"> </w:t>
      </w:r>
      <w:proofErr w:type="spellStart"/>
      <w:r w:rsidR="00DD5488" w:rsidRPr="005F4903">
        <w:rPr>
          <w:rFonts w:ascii="Times New Roman" w:hAnsi="Times New Roman" w:cs="Times New Roman"/>
          <w:spacing w:val="3"/>
          <w:kern w:val="0"/>
          <w:szCs w:val="21"/>
          <w:shd w:val="clear" w:color="auto" w:fill="FFFFFF"/>
        </w:rPr>
        <w:t>Nd</w:t>
      </w:r>
      <w:r w:rsidR="008B5E12" w:rsidRPr="005F4903">
        <w:rPr>
          <w:rFonts w:ascii="Times New Roman" w:hAnsi="Times New Roman" w:cs="Times New Roman"/>
          <w:spacing w:val="3"/>
          <w:kern w:val="0"/>
          <w:szCs w:val="21"/>
          <w:shd w:val="clear" w:color="auto" w:fill="FFFFFF"/>
        </w:rPr>
        <w:t>O</w:t>
      </w:r>
      <w:r w:rsidR="008B5E12" w:rsidRPr="005F4903">
        <w:rPr>
          <w:rFonts w:ascii="Times New Roman" w:hAnsi="Times New Roman" w:cs="Times New Roman"/>
          <w:spacing w:val="3"/>
          <w:kern w:val="0"/>
          <w:szCs w:val="21"/>
          <w:shd w:val="clear" w:color="auto" w:fill="FFFFFF"/>
          <w:vertAlign w:val="subscript"/>
        </w:rPr>
        <w:t>x</w:t>
      </w:r>
      <w:proofErr w:type="spellEnd"/>
      <w:r w:rsidR="008B5E12" w:rsidRPr="005F4903">
        <w:rPr>
          <w:rFonts w:ascii="Times New Roman" w:hAnsi="Times New Roman" w:cs="Times New Roman"/>
          <w:spacing w:val="3"/>
          <w:kern w:val="0"/>
          <w:szCs w:val="21"/>
          <w:shd w:val="clear" w:color="auto" w:fill="FFFFFF"/>
        </w:rPr>
        <w:t>-NPC.</w:t>
      </w:r>
    </w:p>
    <w:p w14:paraId="5AD98A6E" w14:textId="77777777" w:rsidR="00D16CF3" w:rsidRDefault="008457DB" w:rsidP="004432A5">
      <w:pPr>
        <w:jc w:val="center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noProof/>
          <w:szCs w:val="21"/>
        </w:rPr>
        <w:lastRenderedPageBreak/>
        <w:drawing>
          <wp:inline distT="0" distB="0" distL="0" distR="0" wp14:anchorId="59CCCB62" wp14:editId="3D48953E">
            <wp:extent cx="5198838" cy="2224660"/>
            <wp:effectExtent l="0" t="0" r="1905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77" t="12522" r="528" b="19925"/>
                    <a:stretch/>
                  </pic:blipFill>
                  <pic:spPr bwMode="auto">
                    <a:xfrm>
                      <a:off x="0" y="0"/>
                      <a:ext cx="5229483" cy="2237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5EF8BF" w14:textId="1F960F66" w:rsidR="00F92B97" w:rsidRPr="004432A5" w:rsidRDefault="009B2700" w:rsidP="004432A5">
      <w:pPr>
        <w:jc w:val="center"/>
        <w:rPr>
          <w:color w:val="FF0000"/>
        </w:rPr>
      </w:pPr>
      <w:r w:rsidRPr="005F4903">
        <w:rPr>
          <w:rFonts w:ascii="Times New Roman" w:hAnsi="Times New Roman" w:cs="Times New Roman"/>
          <w:b/>
          <w:bCs/>
          <w:szCs w:val="21"/>
        </w:rPr>
        <w:t>Figure</w:t>
      </w:r>
      <w:r w:rsidR="00485BF2" w:rsidRPr="005F4903">
        <w:rPr>
          <w:rFonts w:ascii="Times New Roman" w:hAnsi="Times New Roman" w:cs="Times New Roman" w:hint="eastAsia"/>
          <w:b/>
          <w:bCs/>
          <w:szCs w:val="21"/>
        </w:rPr>
        <w:t xml:space="preserve"> S</w:t>
      </w:r>
      <w:r w:rsidR="00485BF2" w:rsidRPr="005F4903">
        <w:rPr>
          <w:rFonts w:ascii="Times New Roman" w:hAnsi="Times New Roman" w:cs="Times New Roman"/>
          <w:b/>
          <w:bCs/>
          <w:szCs w:val="21"/>
        </w:rPr>
        <w:t>2</w:t>
      </w:r>
      <w:r w:rsidR="00485BF2" w:rsidRPr="005F4903">
        <w:rPr>
          <w:rFonts w:ascii="Times New Roman" w:hAnsi="Times New Roman" w:cs="Times New Roman"/>
          <w:szCs w:val="21"/>
        </w:rPr>
        <w:t xml:space="preserve"> CV</w:t>
      </w:r>
      <w:r w:rsidR="00C322AD">
        <w:rPr>
          <w:rFonts w:ascii="Times New Roman" w:hAnsi="Times New Roman" w:cs="Times New Roman"/>
          <w:szCs w:val="21"/>
        </w:rPr>
        <w:t xml:space="preserve"> curves</w:t>
      </w:r>
      <w:r w:rsidR="00485BF2" w:rsidRPr="005F4903">
        <w:rPr>
          <w:rFonts w:ascii="Times New Roman" w:hAnsi="Times New Roman" w:cs="Times New Roman"/>
          <w:szCs w:val="21"/>
        </w:rPr>
        <w:t xml:space="preserve"> of (a) LaOCl-NPC-600, (b) LaOCl-NPC-700, (c) LaOCl-NPC-800, (d) LaOCl-NPC-900, (e) LaOCl-NPC-1000, (f) LaOCl-NPC-1100, (g) LaOCl-NPC-1200</w:t>
      </w:r>
      <w:r w:rsidR="00C322AD">
        <w:rPr>
          <w:rFonts w:ascii="Times New Roman" w:hAnsi="Times New Roman" w:cs="Times New Roman"/>
          <w:szCs w:val="21"/>
        </w:rPr>
        <w:t>.</w:t>
      </w:r>
    </w:p>
    <w:p w14:paraId="5FE48298" w14:textId="3DC67BB5" w:rsidR="00F92B97" w:rsidRPr="004432A5" w:rsidRDefault="00752D66" w:rsidP="004432A5">
      <w:pPr>
        <w:jc w:val="center"/>
        <w:rPr>
          <w:color w:val="FF0000"/>
        </w:rPr>
      </w:pPr>
      <w:r>
        <w:rPr>
          <w:rFonts w:ascii="Times New Roman" w:hAnsi="Times New Roman" w:cs="Times New Roman"/>
          <w:b/>
          <w:bCs/>
          <w:noProof/>
          <w:szCs w:val="21"/>
        </w:rPr>
        <w:drawing>
          <wp:inline distT="0" distB="0" distL="0" distR="0" wp14:anchorId="2835456E" wp14:editId="66599E8E">
            <wp:extent cx="5242560" cy="192704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0" t="17248" r="13130" b="26861"/>
                    <a:stretch/>
                  </pic:blipFill>
                  <pic:spPr bwMode="auto">
                    <a:xfrm>
                      <a:off x="0" y="0"/>
                      <a:ext cx="5328174" cy="1958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B2700" w:rsidRPr="005F4903">
        <w:rPr>
          <w:rFonts w:ascii="Times New Roman" w:hAnsi="Times New Roman" w:cs="Times New Roman"/>
          <w:b/>
          <w:bCs/>
          <w:szCs w:val="21"/>
        </w:rPr>
        <w:t>Figure</w:t>
      </w:r>
      <w:r w:rsidR="00485BF2" w:rsidRPr="005F4903">
        <w:rPr>
          <w:rFonts w:ascii="Times New Roman" w:hAnsi="Times New Roman" w:cs="Times New Roman" w:hint="eastAsia"/>
          <w:b/>
          <w:bCs/>
          <w:szCs w:val="21"/>
        </w:rPr>
        <w:t xml:space="preserve"> S</w:t>
      </w:r>
      <w:r w:rsidR="00485BF2" w:rsidRPr="005F4903">
        <w:rPr>
          <w:rFonts w:ascii="Times New Roman" w:hAnsi="Times New Roman" w:cs="Times New Roman"/>
          <w:b/>
          <w:bCs/>
          <w:szCs w:val="21"/>
        </w:rPr>
        <w:t xml:space="preserve">3 </w:t>
      </w:r>
      <w:r w:rsidR="00485BF2" w:rsidRPr="005F4903">
        <w:rPr>
          <w:rFonts w:ascii="Times New Roman" w:hAnsi="Times New Roman" w:cs="Times New Roman"/>
          <w:szCs w:val="21"/>
        </w:rPr>
        <w:t xml:space="preserve">LSV </w:t>
      </w:r>
      <w:r w:rsidR="00BD1824">
        <w:rPr>
          <w:rFonts w:ascii="Times New Roman" w:hAnsi="Times New Roman" w:cs="Times New Roman"/>
          <w:szCs w:val="21"/>
        </w:rPr>
        <w:t>curves</w:t>
      </w:r>
      <w:r w:rsidR="00BD1824" w:rsidRPr="005F4903">
        <w:rPr>
          <w:rFonts w:ascii="Times New Roman" w:hAnsi="Times New Roman" w:cs="Times New Roman"/>
          <w:szCs w:val="21"/>
        </w:rPr>
        <w:t xml:space="preserve"> </w:t>
      </w:r>
      <w:r w:rsidR="00485BF2" w:rsidRPr="005F4903">
        <w:rPr>
          <w:rFonts w:ascii="Times New Roman" w:hAnsi="Times New Roman" w:cs="Times New Roman"/>
          <w:szCs w:val="21"/>
        </w:rPr>
        <w:t>of (a) LaOCl-NPC-600, (b) LaOCl-NPC-700, (c) LaOCl-NPC-800, (d) LaOCl-NPC-900,(e) LaOCl-NPC-1000, (f) LaOCl-NPC-1100, (g) LaOCl-NPC-1200</w:t>
      </w:r>
      <w:r w:rsidR="00BD1824">
        <w:rPr>
          <w:rFonts w:ascii="Times New Roman" w:hAnsi="Times New Roman" w:cs="Times New Roman"/>
          <w:szCs w:val="21"/>
        </w:rPr>
        <w:t>.</w:t>
      </w:r>
    </w:p>
    <w:p w14:paraId="786990CA" w14:textId="04B971E0" w:rsidR="009B2700" w:rsidRPr="00BC6005" w:rsidRDefault="002E0CF6" w:rsidP="009B2700">
      <w:pPr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59524137" wp14:editId="2EB7BA56">
            <wp:extent cx="5699760" cy="236772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" t="2312" r="2275" b="25844"/>
                    <a:stretch/>
                  </pic:blipFill>
                  <pic:spPr bwMode="auto">
                    <a:xfrm>
                      <a:off x="0" y="0"/>
                      <a:ext cx="5701708" cy="2368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9ACAFA" w14:textId="78BC5B27" w:rsidR="009B2700" w:rsidRPr="00BC6005" w:rsidRDefault="009B2700" w:rsidP="00D16CF3">
      <w:pPr>
        <w:spacing w:line="440" w:lineRule="exact"/>
        <w:rPr>
          <w:rFonts w:ascii="Times New Roman" w:hAnsi="Times New Roman" w:cs="Times New Roman"/>
          <w:color w:val="FF0000"/>
          <w:szCs w:val="21"/>
        </w:rPr>
      </w:pPr>
      <w:r w:rsidRPr="005F4903">
        <w:rPr>
          <w:rFonts w:ascii="Times New Roman" w:hAnsi="Times New Roman" w:cs="Times New Roman"/>
          <w:b/>
          <w:bCs/>
          <w:szCs w:val="21"/>
        </w:rPr>
        <w:t xml:space="preserve">Figure </w:t>
      </w:r>
      <w:r w:rsidRPr="005F4903">
        <w:rPr>
          <w:rFonts w:ascii="Times New Roman" w:hAnsi="Times New Roman" w:cs="Times New Roman" w:hint="eastAsia"/>
          <w:b/>
          <w:bCs/>
          <w:szCs w:val="21"/>
        </w:rPr>
        <w:t>S</w:t>
      </w:r>
      <w:r w:rsidRPr="005F4903">
        <w:rPr>
          <w:rFonts w:ascii="Times New Roman" w:hAnsi="Times New Roman" w:cs="Times New Roman"/>
          <w:b/>
          <w:bCs/>
          <w:szCs w:val="21"/>
        </w:rPr>
        <w:t xml:space="preserve">4 </w:t>
      </w:r>
      <w:r w:rsidRPr="005F4903">
        <w:rPr>
          <w:rFonts w:ascii="Times New Roman" w:hAnsi="Times New Roman" w:cs="Times New Roman"/>
          <w:szCs w:val="21"/>
        </w:rPr>
        <w:t>K-L curves of (a) LaOCl-NPC-600, (b) LaOCl-NPC-700, (c) LaOCl-NPC-800, (d) LaOCl-NPC-900, (e) LaOCl-NPC-1000, (f) LaOCl-NPC-1100, (g) LaOCl-NPC-1200</w:t>
      </w:r>
      <w:r w:rsidR="00BD1824">
        <w:rPr>
          <w:rFonts w:ascii="Times New Roman" w:hAnsi="Times New Roman" w:cs="Times New Roman"/>
          <w:szCs w:val="21"/>
        </w:rPr>
        <w:t>.</w:t>
      </w:r>
    </w:p>
    <w:p w14:paraId="329A6CD1" w14:textId="632E35DA" w:rsidR="009B2700" w:rsidRPr="00BC6005" w:rsidRDefault="00350D62" w:rsidP="009B2700">
      <w:pPr>
        <w:jc w:val="center"/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 wp14:anchorId="7ED4D2FE" wp14:editId="65D2B78C">
            <wp:extent cx="3850640" cy="2491417"/>
            <wp:effectExtent l="0" t="0" r="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5" t="12375" r="39981" b="9882"/>
                    <a:stretch/>
                  </pic:blipFill>
                  <pic:spPr bwMode="auto">
                    <a:xfrm>
                      <a:off x="0" y="0"/>
                      <a:ext cx="3851614" cy="2492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C27B10" w14:textId="1F092469" w:rsidR="009B2700" w:rsidRPr="00BD1824" w:rsidRDefault="009B2700" w:rsidP="00BD1824">
      <w:pPr>
        <w:spacing w:afterLines="100" w:after="312"/>
        <w:jc w:val="center"/>
        <w:rPr>
          <w:rFonts w:ascii="Times New Roman" w:hAnsi="Times New Roman" w:cs="Times New Roman"/>
          <w:b/>
          <w:bCs/>
        </w:rPr>
      </w:pPr>
      <w:r w:rsidRPr="005F4903">
        <w:rPr>
          <w:rFonts w:ascii="Times New Roman" w:hAnsi="Times New Roman" w:cs="Times New Roman"/>
          <w:b/>
          <w:bCs/>
          <w:szCs w:val="21"/>
        </w:rPr>
        <w:t xml:space="preserve">Figure </w:t>
      </w:r>
      <w:r w:rsidRPr="005F4903">
        <w:rPr>
          <w:rFonts w:ascii="Times New Roman" w:hAnsi="Times New Roman" w:cs="Times New Roman" w:hint="eastAsia"/>
          <w:b/>
          <w:bCs/>
          <w:szCs w:val="21"/>
        </w:rPr>
        <w:t>S</w:t>
      </w:r>
      <w:r w:rsidRPr="005F4903">
        <w:rPr>
          <w:rFonts w:ascii="Times New Roman" w:hAnsi="Times New Roman" w:cs="Times New Roman"/>
          <w:b/>
          <w:bCs/>
          <w:szCs w:val="21"/>
        </w:rPr>
        <w:t xml:space="preserve">5 </w:t>
      </w:r>
      <w:r w:rsidRPr="005F4903">
        <w:rPr>
          <w:rFonts w:ascii="Times New Roman" w:hAnsi="Times New Roman" w:cs="Times New Roman"/>
          <w:szCs w:val="21"/>
        </w:rPr>
        <w:t xml:space="preserve">hydrogen peroxide yields of catalyst </w:t>
      </w:r>
      <w:r w:rsidRPr="005F4903">
        <w:rPr>
          <w:rFonts w:ascii="Times New Roman" w:hAnsi="Times New Roman" w:cs="Times New Roman"/>
          <w:spacing w:val="3"/>
          <w:kern w:val="0"/>
          <w:szCs w:val="21"/>
        </w:rPr>
        <w:t>La-</w:t>
      </w:r>
      <w:r w:rsidRPr="005F4903">
        <w:rPr>
          <w:rFonts w:ascii="Times New Roman" w:hAnsi="Times New Roman" w:cs="Times New Roman"/>
          <w:szCs w:val="21"/>
        </w:rPr>
        <w:t xml:space="preserve"> NPC</w:t>
      </w:r>
      <w:r w:rsidRPr="005F4903">
        <w:rPr>
          <w:rFonts w:ascii="Times New Roman" w:hAnsi="Times New Roman" w:cs="Times New Roman"/>
          <w:szCs w:val="21"/>
        </w:rPr>
        <w:t>、</w:t>
      </w:r>
      <w:r w:rsidRPr="005F4903">
        <w:rPr>
          <w:rFonts w:ascii="Times New Roman" w:hAnsi="Times New Roman" w:cs="Times New Roman"/>
          <w:spacing w:val="3"/>
          <w:kern w:val="0"/>
          <w:szCs w:val="21"/>
        </w:rPr>
        <w:t>Nd-</w:t>
      </w:r>
      <w:r w:rsidRPr="005F4903">
        <w:rPr>
          <w:rFonts w:ascii="Times New Roman" w:hAnsi="Times New Roman" w:cs="Times New Roman"/>
          <w:szCs w:val="21"/>
        </w:rPr>
        <w:t xml:space="preserve"> NPC</w:t>
      </w:r>
      <w:r w:rsidRPr="005F4903">
        <w:rPr>
          <w:rFonts w:ascii="Times New Roman" w:hAnsi="Times New Roman" w:cs="Times New Roman"/>
          <w:szCs w:val="21"/>
        </w:rPr>
        <w:t>、</w:t>
      </w:r>
      <w:proofErr w:type="spellStart"/>
      <w:r w:rsidRPr="005F4903">
        <w:rPr>
          <w:rFonts w:ascii="Times New Roman" w:hAnsi="Times New Roman" w:cs="Times New Roman"/>
          <w:spacing w:val="3"/>
          <w:kern w:val="0"/>
          <w:szCs w:val="21"/>
        </w:rPr>
        <w:t>Pr</w:t>
      </w:r>
      <w:proofErr w:type="spellEnd"/>
      <w:r w:rsidRPr="005F4903">
        <w:rPr>
          <w:rFonts w:ascii="Times New Roman" w:hAnsi="Times New Roman" w:cs="Times New Roman"/>
          <w:spacing w:val="3"/>
          <w:kern w:val="0"/>
          <w:szCs w:val="21"/>
        </w:rPr>
        <w:t>-</w:t>
      </w:r>
      <w:r w:rsidRPr="005F4903">
        <w:rPr>
          <w:rFonts w:ascii="Times New Roman" w:hAnsi="Times New Roman" w:cs="Times New Roman"/>
          <w:szCs w:val="21"/>
        </w:rPr>
        <w:t xml:space="preserve"> NPC.</w:t>
      </w:r>
    </w:p>
    <w:p w14:paraId="540342FD" w14:textId="538DEEFB" w:rsidR="009B2700" w:rsidRDefault="009B2700" w:rsidP="009B2700">
      <w:pPr>
        <w:jc w:val="center"/>
      </w:pPr>
      <w:r>
        <w:rPr>
          <w:noProof/>
        </w:rPr>
        <w:drawing>
          <wp:inline distT="0" distB="0" distL="0" distR="0" wp14:anchorId="20BE6CF8" wp14:editId="1033B482">
            <wp:extent cx="4773954" cy="1812925"/>
            <wp:effectExtent l="0" t="0" r="762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950" cy="181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DB67C" w14:textId="34C03C24" w:rsidR="009B2700" w:rsidRPr="00E401EA" w:rsidRDefault="009B2700" w:rsidP="009B2700">
      <w:pPr>
        <w:spacing w:line="440" w:lineRule="exact"/>
        <w:jc w:val="center"/>
        <w:rPr>
          <w:rFonts w:ascii="Times New Roman" w:hAnsi="Times New Roman" w:cs="Times New Roman"/>
          <w:color w:val="000000"/>
          <w:sz w:val="24"/>
        </w:rPr>
      </w:pPr>
      <w:r w:rsidRPr="00436495">
        <w:rPr>
          <w:rFonts w:ascii="Times New Roman" w:hAnsi="Times New Roman" w:cs="Times New Roman"/>
          <w:b/>
          <w:bCs/>
          <w:color w:val="000000" w:themeColor="text1"/>
          <w:szCs w:val="21"/>
        </w:rPr>
        <w:t xml:space="preserve">Figure </w:t>
      </w:r>
      <w:r>
        <w:rPr>
          <w:rFonts w:ascii="Times New Roman" w:hAnsi="Times New Roman" w:cs="Times New Roman" w:hint="eastAsia"/>
          <w:b/>
          <w:bCs/>
          <w:szCs w:val="21"/>
        </w:rPr>
        <w:t>S</w:t>
      </w:r>
      <w:r>
        <w:rPr>
          <w:rFonts w:ascii="Times New Roman" w:hAnsi="Times New Roman" w:cs="Times New Roman"/>
          <w:b/>
          <w:bCs/>
          <w:szCs w:val="21"/>
        </w:rPr>
        <w:t>6</w:t>
      </w:r>
      <w:r w:rsidRPr="00897920">
        <w:rPr>
          <w:rFonts w:ascii="Times New Roman" w:hAnsi="Times New Roman" w:cs="Times New Roman"/>
          <w:b/>
          <w:bCs/>
          <w:color w:val="000000"/>
          <w:szCs w:val="21"/>
        </w:rPr>
        <w:t xml:space="preserve"> </w:t>
      </w:r>
      <w:r w:rsidRPr="004F2EBF">
        <w:rPr>
          <w:rFonts w:ascii="Times New Roman" w:hAnsi="Times New Roman" w:cs="Times New Roman"/>
          <w:color w:val="000000"/>
          <w:szCs w:val="21"/>
        </w:rPr>
        <w:t>(a)</w:t>
      </w:r>
      <w:r w:rsidRPr="004F2EBF">
        <w:rPr>
          <w:rFonts w:ascii="Times New Roman" w:hAnsi="Times New Roman" w:cs="Times New Roman"/>
          <w:szCs w:val="21"/>
        </w:rPr>
        <w:t xml:space="preserve"> the curve of absorbance changing with rhodamine B concentration, and (b)</w:t>
      </w:r>
      <w:r w:rsidRPr="00E401EA">
        <w:rPr>
          <w:rFonts w:ascii="Times New Roman" w:hAnsi="Times New Roman" w:cs="Times New Roman"/>
          <w:szCs w:val="21"/>
        </w:rPr>
        <w:t xml:space="preserve"> the degradation diagram of catalyst </w:t>
      </w:r>
      <w:proofErr w:type="spellStart"/>
      <w:r w:rsidRPr="00E401EA">
        <w:rPr>
          <w:rFonts w:ascii="Times New Roman" w:hAnsi="Times New Roman" w:cs="Times New Roman"/>
          <w:szCs w:val="21"/>
        </w:rPr>
        <w:t>LaOCl</w:t>
      </w:r>
      <w:proofErr w:type="spellEnd"/>
      <w:r w:rsidRPr="00E401EA">
        <w:rPr>
          <w:rFonts w:ascii="Times New Roman" w:hAnsi="Times New Roman" w:cs="Times New Roman"/>
          <w:szCs w:val="21"/>
        </w:rPr>
        <w:t>-NPC.</w:t>
      </w:r>
    </w:p>
    <w:p w14:paraId="1EF5BA92" w14:textId="72210F18" w:rsidR="009B2700" w:rsidRDefault="0007301F" w:rsidP="0007301F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drawing>
          <wp:inline distT="0" distB="0" distL="0" distR="0" wp14:anchorId="794D0A0B" wp14:editId="5F1690A3">
            <wp:extent cx="3896995" cy="2026920"/>
            <wp:effectExtent l="0" t="0" r="8255" b="0"/>
            <wp:docPr id="173205629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056297" name="图片 173205629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4" t="19674" r="22992" b="11961"/>
                    <a:stretch/>
                  </pic:blipFill>
                  <pic:spPr bwMode="auto">
                    <a:xfrm>
                      <a:off x="0" y="0"/>
                      <a:ext cx="3899473" cy="2028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53C20B" w14:textId="6FC9B923" w:rsidR="0007301F" w:rsidRPr="002553CF" w:rsidRDefault="0007301F" w:rsidP="002553CF">
      <w:pPr>
        <w:widowControl/>
        <w:spacing w:beforeLines="50" w:before="156" w:line="480" w:lineRule="auto"/>
        <w:jc w:val="center"/>
        <w:rPr>
          <w:rFonts w:ascii="Times New Roman" w:eastAsia="宋体" w:hAnsi="Times New Roman" w:cs="Times New Roman"/>
          <w:color w:val="000000"/>
          <w:kern w:val="0"/>
          <w:szCs w:val="21"/>
          <w:shd w:val="clear" w:color="auto" w:fill="FFFFFF"/>
        </w:rPr>
      </w:pPr>
      <w:bookmarkStart w:id="1" w:name="_Hlk154048433"/>
      <w:r w:rsidRPr="0007301F"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shd w:val="clear" w:color="auto" w:fill="FFFFFF"/>
        </w:rPr>
        <w:t xml:space="preserve">Figure 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shd w:val="clear" w:color="auto" w:fill="FFFFFF"/>
        </w:rPr>
        <w:t>S7</w:t>
      </w:r>
      <w:r w:rsidRPr="004F2EBF">
        <w:rPr>
          <w:rFonts w:ascii="Times New Roman" w:eastAsia="宋体" w:hAnsi="Times New Roman" w:cs="Times New Roman"/>
          <w:color w:val="000000"/>
          <w:kern w:val="0"/>
          <w:szCs w:val="21"/>
          <w:shd w:val="clear" w:color="auto" w:fill="FFFFFF"/>
        </w:rPr>
        <w:t xml:space="preserve"> (a) (b) </w:t>
      </w:r>
      <w:r w:rsidRPr="0007301F">
        <w:rPr>
          <w:rFonts w:ascii="Times New Roman" w:eastAsia="宋体" w:hAnsi="Times New Roman" w:cs="Times New Roman"/>
          <w:color w:val="000000"/>
          <w:kern w:val="0"/>
          <w:szCs w:val="21"/>
          <w:shd w:val="clear" w:color="auto" w:fill="FFFFFF"/>
        </w:rPr>
        <w:t xml:space="preserve">TEM images of LaOCl-NPC-1200 after </w:t>
      </w:r>
      <w:proofErr w:type="spellStart"/>
      <w:r w:rsidRPr="0007301F">
        <w:rPr>
          <w:rFonts w:ascii="Times New Roman" w:eastAsia="宋体" w:hAnsi="Times New Roman" w:cs="Times New Roman"/>
          <w:color w:val="000000"/>
          <w:kern w:val="0"/>
          <w:szCs w:val="21"/>
          <w:shd w:val="clear" w:color="auto" w:fill="FFFFFF"/>
        </w:rPr>
        <w:t>i</w:t>
      </w:r>
      <w:proofErr w:type="spellEnd"/>
      <w:r w:rsidRPr="0007301F">
        <w:rPr>
          <w:rFonts w:ascii="Times New Roman" w:eastAsia="宋体" w:hAnsi="Times New Roman" w:cs="Times New Roman"/>
          <w:color w:val="000000"/>
          <w:kern w:val="0"/>
          <w:szCs w:val="21"/>
          <w:shd w:val="clear" w:color="auto" w:fill="FFFFFF"/>
        </w:rPr>
        <w:t xml:space="preserve">-t test </w:t>
      </w:r>
      <w:bookmarkEnd w:id="1"/>
    </w:p>
    <w:p w14:paraId="0A959F43" w14:textId="77777777" w:rsidR="00D16CF3" w:rsidRDefault="00D16CF3" w:rsidP="009B2700">
      <w:pPr>
        <w:spacing w:line="440" w:lineRule="exact"/>
        <w:jc w:val="center"/>
        <w:rPr>
          <w:rFonts w:ascii="Times New Roman" w:hAnsi="Times New Roman" w:cs="Times New Roman"/>
          <w:b/>
          <w:bCs/>
          <w:color w:val="000000"/>
          <w:szCs w:val="21"/>
        </w:rPr>
      </w:pPr>
    </w:p>
    <w:p w14:paraId="378AD86C" w14:textId="77777777" w:rsidR="00D16CF3" w:rsidRDefault="00D16CF3" w:rsidP="009B2700">
      <w:pPr>
        <w:spacing w:line="440" w:lineRule="exact"/>
        <w:jc w:val="center"/>
        <w:rPr>
          <w:rFonts w:ascii="Times New Roman" w:hAnsi="Times New Roman" w:cs="Times New Roman"/>
          <w:b/>
          <w:bCs/>
          <w:color w:val="000000"/>
          <w:szCs w:val="21"/>
        </w:rPr>
      </w:pPr>
    </w:p>
    <w:p w14:paraId="6770FAAF" w14:textId="290B74C1" w:rsidR="009B2700" w:rsidRPr="00051B0A" w:rsidRDefault="009B2700" w:rsidP="009B2700">
      <w:pPr>
        <w:spacing w:line="440" w:lineRule="exact"/>
        <w:jc w:val="center"/>
        <w:rPr>
          <w:rFonts w:ascii="Times New Roman" w:hAnsi="Times New Roman" w:cs="Times New Roman"/>
          <w:color w:val="000000"/>
          <w:szCs w:val="21"/>
        </w:rPr>
      </w:pPr>
      <w:r w:rsidRPr="009B2700">
        <w:rPr>
          <w:rFonts w:ascii="Times New Roman" w:hAnsi="Times New Roman" w:cs="Times New Roman"/>
          <w:b/>
          <w:bCs/>
          <w:color w:val="000000"/>
          <w:szCs w:val="21"/>
        </w:rPr>
        <w:lastRenderedPageBreak/>
        <w:t>Table S1</w:t>
      </w:r>
      <w:r w:rsidR="000A601A">
        <w:rPr>
          <w:rFonts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Cs w:val="21"/>
        </w:rPr>
        <w:t>R</w:t>
      </w:r>
      <w:r w:rsidRPr="00051B0A">
        <w:rPr>
          <w:rFonts w:ascii="Times New Roman" w:hAnsi="Times New Roman" w:cs="Times New Roman"/>
          <w:color w:val="000000"/>
          <w:szCs w:val="21"/>
        </w:rPr>
        <w:t>atio of different elements.</w:t>
      </w:r>
    </w:p>
    <w:tbl>
      <w:tblPr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1418"/>
        <w:gridCol w:w="1417"/>
        <w:gridCol w:w="1418"/>
        <w:gridCol w:w="1417"/>
        <w:gridCol w:w="1134"/>
        <w:gridCol w:w="992"/>
      </w:tblGrid>
      <w:tr w:rsidR="00F62096" w:rsidRPr="00051B0A" w14:paraId="1DD3A276" w14:textId="77777777" w:rsidTr="008470B4">
        <w:trPr>
          <w:trHeight w:val="428"/>
          <w:jc w:val="center"/>
        </w:trPr>
        <w:tc>
          <w:tcPr>
            <w:tcW w:w="1559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744DF4EC" w14:textId="77777777" w:rsidR="00F62096" w:rsidRPr="00051B0A" w:rsidRDefault="00F62096" w:rsidP="008470B4">
            <w:pPr>
              <w:spacing w:line="36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51B0A">
              <w:rPr>
                <w:rFonts w:ascii="Times New Roman" w:hAnsi="Times New Roman" w:cs="Times New Roman"/>
                <w:b/>
                <w:bCs/>
                <w:szCs w:val="21"/>
              </w:rPr>
              <w:t>Temperature</w:t>
            </w:r>
          </w:p>
        </w:tc>
        <w:tc>
          <w:tcPr>
            <w:tcW w:w="7796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9B1725" w14:textId="1654AFEC" w:rsidR="00F62096" w:rsidRPr="00051B0A" w:rsidRDefault="00F62096" w:rsidP="00F6209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51B0A">
              <w:rPr>
                <w:rFonts w:ascii="Times New Roman" w:hAnsi="Times New Roman" w:cs="Times New Roman"/>
                <w:b/>
                <w:bCs/>
                <w:szCs w:val="21"/>
              </w:rPr>
              <w:t>Elements(%)</w:t>
            </w:r>
          </w:p>
        </w:tc>
      </w:tr>
      <w:tr w:rsidR="009B2700" w:rsidRPr="00051B0A" w14:paraId="7F925C6A" w14:textId="77777777" w:rsidTr="008470B4">
        <w:trPr>
          <w:trHeight w:val="327"/>
          <w:jc w:val="center"/>
        </w:trPr>
        <w:tc>
          <w:tcPr>
            <w:tcW w:w="1559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0C4F4C" w14:textId="77777777" w:rsidR="009B2700" w:rsidRPr="00051B0A" w:rsidRDefault="009B2700" w:rsidP="00AE5295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4B0CED" w14:textId="77777777" w:rsidR="009B2700" w:rsidRPr="00051B0A" w:rsidRDefault="009B2700" w:rsidP="008470B4">
            <w:pPr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51B0A">
              <w:rPr>
                <w:rFonts w:ascii="Times New Roman" w:hAnsi="Times New Roman" w:cs="Times New Roman"/>
                <w:b/>
                <w:bCs/>
                <w:szCs w:val="21"/>
              </w:rPr>
              <w:t>C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3B8C4F" w14:textId="77777777" w:rsidR="009B2700" w:rsidRPr="00051B0A" w:rsidRDefault="009B2700" w:rsidP="008470B4">
            <w:pPr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51B0A">
              <w:rPr>
                <w:rFonts w:ascii="Times New Roman" w:hAnsi="Times New Roman" w:cs="Times New Roman"/>
                <w:b/>
                <w:bCs/>
                <w:szCs w:val="21"/>
              </w:rPr>
              <w:t>O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826C9F" w14:textId="77777777" w:rsidR="009B2700" w:rsidRPr="00051B0A" w:rsidRDefault="009B2700" w:rsidP="008470B4">
            <w:pPr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51B0A">
              <w:rPr>
                <w:rFonts w:ascii="Times New Roman" w:hAnsi="Times New Roman" w:cs="Times New Roman"/>
                <w:b/>
                <w:bCs/>
                <w:szCs w:val="21"/>
              </w:rPr>
              <w:t>La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8DE9E6" w14:textId="77777777" w:rsidR="009B2700" w:rsidRPr="00051B0A" w:rsidRDefault="009B2700" w:rsidP="008470B4">
            <w:pPr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51B0A">
              <w:rPr>
                <w:rFonts w:ascii="Times New Roman" w:hAnsi="Times New Roman" w:cs="Times New Roman"/>
                <w:b/>
                <w:bCs/>
                <w:szCs w:val="21"/>
              </w:rPr>
              <w:t>N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530A1A" w14:textId="77777777" w:rsidR="009B2700" w:rsidRPr="00051B0A" w:rsidRDefault="009B2700" w:rsidP="008470B4">
            <w:pPr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51B0A">
              <w:rPr>
                <w:rFonts w:ascii="Times New Roman" w:hAnsi="Times New Roman" w:cs="Times New Roman"/>
                <w:b/>
                <w:bCs/>
                <w:szCs w:val="21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B75059" w14:textId="77777777" w:rsidR="009B2700" w:rsidRPr="00051B0A" w:rsidRDefault="009B2700" w:rsidP="008470B4">
            <w:pPr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51B0A">
              <w:rPr>
                <w:rFonts w:ascii="Times New Roman" w:hAnsi="Times New Roman" w:cs="Times New Roman"/>
                <w:b/>
                <w:bCs/>
                <w:szCs w:val="21"/>
              </w:rPr>
              <w:t>Cl</w:t>
            </w:r>
          </w:p>
        </w:tc>
      </w:tr>
      <w:tr w:rsidR="009B2700" w:rsidRPr="00051B0A" w14:paraId="0E596A09" w14:textId="77777777" w:rsidTr="008470B4">
        <w:trPr>
          <w:trHeight w:val="381"/>
          <w:jc w:val="center"/>
        </w:trPr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F058E7" w14:textId="77777777" w:rsidR="009B2700" w:rsidRPr="00051B0A" w:rsidRDefault="009B2700" w:rsidP="008470B4">
            <w:pPr>
              <w:spacing w:line="3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51B0A">
              <w:rPr>
                <w:rFonts w:ascii="Times New Roman" w:hAnsi="Times New Roman" w:cs="Times New Roman"/>
                <w:color w:val="000000"/>
                <w:szCs w:val="21"/>
              </w:rPr>
              <w:t>600℃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8F5C47" w14:textId="77777777" w:rsidR="009B2700" w:rsidRPr="00051B0A" w:rsidRDefault="009B2700" w:rsidP="008470B4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51B0A">
              <w:rPr>
                <w:rFonts w:ascii="Times New Roman" w:hAnsi="Times New Roman" w:cs="Times New Roman"/>
                <w:color w:val="000000"/>
                <w:szCs w:val="21"/>
              </w:rPr>
              <w:t>75.6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D3D8C5" w14:textId="77777777" w:rsidR="009B2700" w:rsidRPr="00051B0A" w:rsidRDefault="009B2700" w:rsidP="008470B4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51B0A">
              <w:rPr>
                <w:rFonts w:ascii="Times New Roman" w:hAnsi="Times New Roman" w:cs="Times New Roman"/>
                <w:color w:val="000000"/>
                <w:szCs w:val="21"/>
              </w:rPr>
              <w:t>8.08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2FFAA0" w14:textId="77777777" w:rsidR="009B2700" w:rsidRPr="00051B0A" w:rsidRDefault="009B2700" w:rsidP="008470B4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51B0A">
              <w:rPr>
                <w:rFonts w:ascii="Times New Roman" w:hAnsi="Times New Roman" w:cs="Times New Roman"/>
                <w:color w:val="000000"/>
                <w:szCs w:val="21"/>
              </w:rPr>
              <w:t>1.59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AE85AB" w14:textId="77777777" w:rsidR="009B2700" w:rsidRPr="00051B0A" w:rsidRDefault="009B2700" w:rsidP="008470B4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51B0A">
              <w:rPr>
                <w:rFonts w:ascii="Times New Roman" w:hAnsi="Times New Roman" w:cs="Times New Roman"/>
                <w:color w:val="000000"/>
                <w:szCs w:val="21"/>
              </w:rPr>
              <w:t>4.09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4ADE25" w14:textId="77777777" w:rsidR="009B2700" w:rsidRPr="00051B0A" w:rsidRDefault="009B2700" w:rsidP="008470B4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51B0A">
              <w:rPr>
                <w:rFonts w:ascii="Times New Roman" w:hAnsi="Times New Roman" w:cs="Times New Roman"/>
                <w:color w:val="000000"/>
                <w:szCs w:val="21"/>
              </w:rPr>
              <w:t>6.72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38EFEE" w14:textId="77777777" w:rsidR="009B2700" w:rsidRPr="00051B0A" w:rsidRDefault="009B2700" w:rsidP="008470B4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51B0A">
              <w:rPr>
                <w:rFonts w:ascii="Times New Roman" w:hAnsi="Times New Roman" w:cs="Times New Roman"/>
                <w:color w:val="000000"/>
                <w:szCs w:val="21"/>
              </w:rPr>
              <w:t>3.92</w:t>
            </w:r>
          </w:p>
        </w:tc>
      </w:tr>
      <w:tr w:rsidR="009B2700" w:rsidRPr="00051B0A" w14:paraId="4D610D4F" w14:textId="77777777" w:rsidTr="008470B4">
        <w:trPr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59651" w14:textId="77777777" w:rsidR="009B2700" w:rsidRPr="00051B0A" w:rsidRDefault="009B2700" w:rsidP="008470B4">
            <w:pPr>
              <w:spacing w:line="3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51B0A">
              <w:rPr>
                <w:rFonts w:ascii="Times New Roman" w:hAnsi="Times New Roman" w:cs="Times New Roman"/>
                <w:color w:val="000000"/>
                <w:szCs w:val="21"/>
              </w:rPr>
              <w:t>900℃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A459FF" w14:textId="77777777" w:rsidR="009B2700" w:rsidRPr="00051B0A" w:rsidRDefault="009B2700" w:rsidP="008470B4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51B0A">
              <w:rPr>
                <w:rFonts w:ascii="Times New Roman" w:hAnsi="Times New Roman" w:cs="Times New Roman"/>
                <w:color w:val="000000"/>
                <w:szCs w:val="21"/>
              </w:rPr>
              <w:t>79.37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1D6ACC" w14:textId="77777777" w:rsidR="009B2700" w:rsidRPr="00051B0A" w:rsidRDefault="009B2700" w:rsidP="008470B4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51B0A">
              <w:rPr>
                <w:rFonts w:ascii="Times New Roman" w:hAnsi="Times New Roman" w:cs="Times New Roman"/>
                <w:color w:val="000000"/>
                <w:szCs w:val="21"/>
              </w:rPr>
              <w:t>8.45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96E1D0" w14:textId="77777777" w:rsidR="009B2700" w:rsidRPr="00051B0A" w:rsidRDefault="009B2700" w:rsidP="008470B4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51B0A">
              <w:rPr>
                <w:rFonts w:ascii="Times New Roman" w:hAnsi="Times New Roman" w:cs="Times New Roman"/>
                <w:color w:val="000000"/>
                <w:szCs w:val="21"/>
              </w:rPr>
              <w:t>1.44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61A9E6" w14:textId="77777777" w:rsidR="009B2700" w:rsidRPr="00051B0A" w:rsidRDefault="009B2700" w:rsidP="008470B4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51B0A">
              <w:rPr>
                <w:rFonts w:ascii="Times New Roman" w:hAnsi="Times New Roman" w:cs="Times New Roman"/>
                <w:color w:val="000000"/>
                <w:szCs w:val="21"/>
              </w:rPr>
              <w:t>3.90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FC562" w14:textId="77777777" w:rsidR="009B2700" w:rsidRPr="00051B0A" w:rsidRDefault="009B2700" w:rsidP="008470B4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51B0A">
              <w:rPr>
                <w:rFonts w:ascii="Times New Roman" w:hAnsi="Times New Roman" w:cs="Times New Roman"/>
                <w:color w:val="000000"/>
                <w:szCs w:val="21"/>
              </w:rPr>
              <w:t>5.76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03F87F" w14:textId="77777777" w:rsidR="009B2700" w:rsidRPr="00051B0A" w:rsidRDefault="009B2700" w:rsidP="008470B4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51B0A">
              <w:rPr>
                <w:rFonts w:ascii="Times New Roman" w:hAnsi="Times New Roman" w:cs="Times New Roman"/>
                <w:color w:val="000000"/>
                <w:szCs w:val="21"/>
              </w:rPr>
              <w:t>1.08</w:t>
            </w:r>
          </w:p>
        </w:tc>
      </w:tr>
      <w:tr w:rsidR="009B2700" w:rsidRPr="00051B0A" w14:paraId="267C827E" w14:textId="77777777" w:rsidTr="008470B4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485C21" w14:textId="77777777" w:rsidR="009B2700" w:rsidRPr="00051B0A" w:rsidRDefault="009B2700" w:rsidP="008470B4">
            <w:pPr>
              <w:spacing w:line="3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51B0A">
              <w:rPr>
                <w:rFonts w:ascii="Times New Roman" w:hAnsi="Times New Roman" w:cs="Times New Roman"/>
                <w:color w:val="000000"/>
                <w:szCs w:val="21"/>
              </w:rPr>
              <w:t>1200℃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031BF4" w14:textId="77777777" w:rsidR="009B2700" w:rsidRPr="00051B0A" w:rsidRDefault="009B2700" w:rsidP="008470B4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51B0A">
              <w:rPr>
                <w:rFonts w:ascii="Times New Roman" w:hAnsi="Times New Roman" w:cs="Times New Roman"/>
                <w:color w:val="000000"/>
                <w:szCs w:val="21"/>
              </w:rPr>
              <w:t>88.76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5441CC" w14:textId="77777777" w:rsidR="009B2700" w:rsidRPr="00051B0A" w:rsidRDefault="009B2700" w:rsidP="008470B4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51B0A">
              <w:rPr>
                <w:rFonts w:ascii="Times New Roman" w:hAnsi="Times New Roman" w:cs="Times New Roman"/>
                <w:color w:val="000000"/>
                <w:szCs w:val="21"/>
              </w:rPr>
              <w:t>4.02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6D0700" w14:textId="77777777" w:rsidR="009B2700" w:rsidRPr="00051B0A" w:rsidRDefault="009B2700" w:rsidP="008470B4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51B0A">
              <w:rPr>
                <w:rFonts w:ascii="Times New Roman" w:hAnsi="Times New Roman" w:cs="Times New Roman"/>
                <w:color w:val="000000"/>
                <w:szCs w:val="21"/>
              </w:rPr>
              <w:t>0.90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B26751" w14:textId="77777777" w:rsidR="009B2700" w:rsidRPr="00051B0A" w:rsidRDefault="009B2700" w:rsidP="008470B4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51B0A">
              <w:rPr>
                <w:rFonts w:ascii="Times New Roman" w:hAnsi="Times New Roman" w:cs="Times New Roman"/>
                <w:color w:val="000000"/>
                <w:szCs w:val="21"/>
              </w:rPr>
              <w:t>0.98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323983" w14:textId="77777777" w:rsidR="009B2700" w:rsidRPr="00051B0A" w:rsidRDefault="009B2700" w:rsidP="008470B4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51B0A">
              <w:rPr>
                <w:rFonts w:ascii="Times New Roman" w:hAnsi="Times New Roman" w:cs="Times New Roman"/>
                <w:color w:val="000000"/>
                <w:szCs w:val="21"/>
              </w:rPr>
              <w:t>3.25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D51B13" w14:textId="77777777" w:rsidR="009B2700" w:rsidRPr="00051B0A" w:rsidRDefault="009B2700" w:rsidP="008470B4">
            <w:pPr>
              <w:spacing w:line="360" w:lineRule="exac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51B0A">
              <w:rPr>
                <w:rFonts w:ascii="Times New Roman" w:hAnsi="Times New Roman" w:cs="Times New Roman"/>
                <w:color w:val="000000"/>
                <w:szCs w:val="21"/>
              </w:rPr>
              <w:t>2.09</w:t>
            </w:r>
          </w:p>
        </w:tc>
      </w:tr>
    </w:tbl>
    <w:p w14:paraId="5AE14848" w14:textId="77777777" w:rsidR="00D16CF3" w:rsidRDefault="00D16CF3" w:rsidP="00BD1824">
      <w:pPr>
        <w:widowControl/>
        <w:spacing w:beforeLines="50" w:before="156" w:line="480" w:lineRule="auto"/>
        <w:jc w:val="center"/>
        <w:rPr>
          <w:rFonts w:ascii="Times New Roman Bold" w:hAnsi="Times New Roman Bold" w:cs="Times New Roman Bold"/>
          <w:b/>
          <w:color w:val="000000" w:themeColor="text1"/>
          <w:kern w:val="0"/>
          <w:szCs w:val="21"/>
        </w:rPr>
      </w:pPr>
    </w:p>
    <w:p w14:paraId="7C327B33" w14:textId="0F9EE254" w:rsidR="009B2700" w:rsidRPr="00D16CF3" w:rsidRDefault="00BD1824" w:rsidP="00D16CF3">
      <w:pPr>
        <w:widowControl/>
        <w:spacing w:beforeLines="50" w:before="156" w:line="48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BD1824">
        <w:rPr>
          <w:rFonts w:ascii="Times New Roman Bold" w:hAnsi="Times New Roman Bold" w:cs="Times New Roman Bold"/>
          <w:b/>
          <w:color w:val="000000" w:themeColor="text1"/>
          <w:kern w:val="0"/>
          <w:szCs w:val="21"/>
        </w:rPr>
        <w:t>Table S2.</w:t>
      </w:r>
      <w:r w:rsidRPr="00BD1824">
        <w:rPr>
          <w:rFonts w:ascii="Times New Roman Bold" w:hAnsi="Times New Roman Bold" w:cs="Times New Roman Bold" w:hint="eastAsia"/>
          <w:b/>
          <w:color w:val="000000" w:themeColor="text1"/>
          <w:kern w:val="0"/>
          <w:szCs w:val="21"/>
        </w:rPr>
        <w:t xml:space="preserve"> </w:t>
      </w:r>
      <w:r w:rsidRPr="00BD1824"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 xml:space="preserve">BET Surface area, pore volume and average pore size of </w:t>
      </w:r>
      <w:proofErr w:type="spellStart"/>
      <w:r w:rsidRPr="00BD1824">
        <w:rPr>
          <w:rFonts w:ascii="Times New Roman" w:eastAsia="宋体" w:hAnsi="Times New Roman" w:cs="Times New Roman"/>
          <w:color w:val="000000"/>
          <w:kern w:val="0"/>
          <w:szCs w:val="21"/>
          <w:shd w:val="clear" w:color="auto" w:fill="FFFFFF"/>
        </w:rPr>
        <w:t>LaOCl</w:t>
      </w:r>
      <w:proofErr w:type="spellEnd"/>
      <w:r w:rsidRPr="00BD1824">
        <w:rPr>
          <w:rFonts w:ascii="Times New Roman" w:eastAsia="宋体" w:hAnsi="Times New Roman" w:cs="Times New Roman"/>
          <w:color w:val="000000"/>
          <w:kern w:val="0"/>
          <w:szCs w:val="21"/>
          <w:shd w:val="clear" w:color="auto" w:fill="FFFFFF"/>
        </w:rPr>
        <w:t>-NPC.</w:t>
      </w:r>
    </w:p>
    <w:tbl>
      <w:tblPr>
        <w:tblStyle w:val="10"/>
        <w:tblW w:w="8244" w:type="dxa"/>
        <w:jc w:val="center"/>
        <w:tblLayout w:type="fixed"/>
        <w:tblLook w:val="04A0" w:firstRow="1" w:lastRow="0" w:firstColumn="1" w:lastColumn="0" w:noHBand="0" w:noVBand="1"/>
      </w:tblPr>
      <w:tblGrid>
        <w:gridCol w:w="2722"/>
        <w:gridCol w:w="1590"/>
        <w:gridCol w:w="1815"/>
        <w:gridCol w:w="2117"/>
      </w:tblGrid>
      <w:tr w:rsidR="00BD1824" w:rsidRPr="00BD1824" w14:paraId="6AA83EC6" w14:textId="77777777" w:rsidTr="00564634">
        <w:trPr>
          <w:trHeight w:val="1531"/>
          <w:jc w:val="center"/>
        </w:trPr>
        <w:tc>
          <w:tcPr>
            <w:tcW w:w="27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D00C3F" w14:textId="77777777" w:rsidR="00BD1824" w:rsidRPr="00BD1824" w:rsidRDefault="00BD1824" w:rsidP="00D16C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BD1824"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bidi="ar"/>
              </w:rPr>
              <w:t>Sample</w:t>
            </w:r>
          </w:p>
        </w:tc>
        <w:tc>
          <w:tcPr>
            <w:tcW w:w="15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72ADB1" w14:textId="77777777" w:rsidR="00BD1824" w:rsidRPr="00BD1824" w:rsidRDefault="00BD1824" w:rsidP="00D16C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bidi="ar"/>
              </w:rPr>
            </w:pPr>
            <w:r w:rsidRPr="00BD1824"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bidi="ar"/>
              </w:rPr>
              <w:t>BET Surface Area</w:t>
            </w:r>
          </w:p>
          <w:p w14:paraId="657E5336" w14:textId="77777777" w:rsidR="00BD1824" w:rsidRPr="00BD1824" w:rsidRDefault="00BD1824" w:rsidP="00D16C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BD1824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(m²/g)</w:t>
            </w:r>
          </w:p>
        </w:tc>
        <w:tc>
          <w:tcPr>
            <w:tcW w:w="18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4B3EBF" w14:textId="77777777" w:rsidR="00BD1824" w:rsidRPr="00BD1824" w:rsidRDefault="00BD1824" w:rsidP="00D16CF3">
            <w:pPr>
              <w:widowControl/>
              <w:spacing w:afterLines="100" w:after="312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bidi="ar"/>
              </w:rPr>
            </w:pPr>
            <w:r w:rsidRPr="00BD1824"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bidi="ar"/>
              </w:rPr>
              <w:t>Pore Volume</w:t>
            </w:r>
          </w:p>
          <w:p w14:paraId="73B2F016" w14:textId="77777777" w:rsidR="00BD1824" w:rsidRPr="00BD1824" w:rsidRDefault="00BD1824" w:rsidP="00D16C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BD1824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(cm</w:t>
            </w:r>
            <w:r w:rsidRPr="00BD1824">
              <w:rPr>
                <w:rFonts w:ascii="Times New Roman" w:eastAsia="宋体" w:hAnsi="Times New Roman" w:cs="Times New Roman"/>
                <w:kern w:val="0"/>
                <w:sz w:val="20"/>
                <w:szCs w:val="21"/>
                <w:vertAlign w:val="superscript"/>
              </w:rPr>
              <w:t>3</w:t>
            </w:r>
            <w:r w:rsidRPr="00BD1824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/g)</w:t>
            </w:r>
          </w:p>
        </w:tc>
        <w:tc>
          <w:tcPr>
            <w:tcW w:w="21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B17FDE" w14:textId="77777777" w:rsidR="00BD1824" w:rsidRPr="00BD1824" w:rsidRDefault="00BD1824" w:rsidP="00D16CF3">
            <w:pPr>
              <w:widowControl/>
              <w:spacing w:afterLines="100" w:after="312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bidi="ar"/>
              </w:rPr>
            </w:pPr>
            <w:r w:rsidRPr="00BD1824"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bidi="ar"/>
              </w:rPr>
              <w:t>Pore Size</w:t>
            </w:r>
          </w:p>
          <w:p w14:paraId="5E83357F" w14:textId="77777777" w:rsidR="00BD1824" w:rsidRPr="00BD1824" w:rsidRDefault="00BD1824" w:rsidP="00D16C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BD1824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(nm)</w:t>
            </w:r>
          </w:p>
        </w:tc>
      </w:tr>
      <w:tr w:rsidR="00BD1824" w:rsidRPr="00BD1824" w14:paraId="40D2F31B" w14:textId="77777777" w:rsidTr="00564634">
        <w:trPr>
          <w:trHeight w:val="1020"/>
          <w:jc w:val="center"/>
        </w:trPr>
        <w:tc>
          <w:tcPr>
            <w:tcW w:w="272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D1283" w14:textId="77777777" w:rsidR="00BD1824" w:rsidRPr="00BD1824" w:rsidRDefault="00BD1824" w:rsidP="00D16C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D182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shd w:val="clear" w:color="auto" w:fill="FFFFFF"/>
              </w:rPr>
              <w:t>LaOCl-NPC-1100</w:t>
            </w:r>
          </w:p>
        </w:tc>
        <w:tc>
          <w:tcPr>
            <w:tcW w:w="15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C0A9A" w14:textId="77777777" w:rsidR="00BD1824" w:rsidRPr="00BD1824" w:rsidRDefault="00BD1824" w:rsidP="00D16C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D1824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314.5</w:t>
            </w:r>
          </w:p>
        </w:tc>
        <w:tc>
          <w:tcPr>
            <w:tcW w:w="181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F75B6" w14:textId="77777777" w:rsidR="00BD1824" w:rsidRPr="00BD1824" w:rsidRDefault="00BD1824" w:rsidP="00D16C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D1824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0.15</w:t>
            </w:r>
          </w:p>
        </w:tc>
        <w:tc>
          <w:tcPr>
            <w:tcW w:w="21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390B3" w14:textId="77777777" w:rsidR="00BD1824" w:rsidRPr="00BD1824" w:rsidRDefault="00BD1824" w:rsidP="00D16C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D1824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2.1</w:t>
            </w:r>
          </w:p>
        </w:tc>
      </w:tr>
      <w:tr w:rsidR="00BD1824" w:rsidRPr="00BD1824" w14:paraId="3AE7C1CF" w14:textId="77777777" w:rsidTr="00564634">
        <w:trPr>
          <w:trHeight w:val="1020"/>
          <w:jc w:val="center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53B2E" w14:textId="77777777" w:rsidR="00BD1824" w:rsidRPr="00BD1824" w:rsidRDefault="00BD1824" w:rsidP="00D16C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D182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shd w:val="clear" w:color="auto" w:fill="FFFFFF"/>
              </w:rPr>
              <w:t>LaOCl-NPC-1200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C54E3" w14:textId="77777777" w:rsidR="00BD1824" w:rsidRPr="00BD1824" w:rsidRDefault="00BD1824" w:rsidP="00D16C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D1824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429.7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16800" w14:textId="77777777" w:rsidR="00BD1824" w:rsidRPr="00BD1824" w:rsidRDefault="00BD1824" w:rsidP="00D16C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D1824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0.21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F922E" w14:textId="77777777" w:rsidR="00BD1824" w:rsidRPr="00BD1824" w:rsidRDefault="00BD1824" w:rsidP="00D16C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D1824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2.2</w:t>
            </w:r>
          </w:p>
        </w:tc>
      </w:tr>
      <w:tr w:rsidR="00BD1824" w:rsidRPr="00BD1824" w14:paraId="461AA5F6" w14:textId="77777777" w:rsidTr="00564634">
        <w:trPr>
          <w:trHeight w:val="1020"/>
          <w:jc w:val="center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2E688" w14:textId="77777777" w:rsidR="00BD1824" w:rsidRPr="00BD1824" w:rsidRDefault="00BD1824" w:rsidP="00D16C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D182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shd w:val="clear" w:color="auto" w:fill="FFFFFF"/>
              </w:rPr>
              <w:t>LaOCl-NPC-1300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2E26C" w14:textId="77777777" w:rsidR="00BD1824" w:rsidRPr="00BD1824" w:rsidRDefault="00BD1824" w:rsidP="00D16C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D1824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305.4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51C1B" w14:textId="77777777" w:rsidR="00BD1824" w:rsidRPr="00BD1824" w:rsidRDefault="00BD1824" w:rsidP="00D16C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D1824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0.15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40D9A" w14:textId="77777777" w:rsidR="00BD1824" w:rsidRPr="00BD1824" w:rsidRDefault="00BD1824" w:rsidP="00D16C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D1824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2.2</w:t>
            </w:r>
          </w:p>
        </w:tc>
      </w:tr>
    </w:tbl>
    <w:p w14:paraId="3D1E140E" w14:textId="5F7D1794" w:rsidR="00F92B97" w:rsidRDefault="00F92B97" w:rsidP="00DB5172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sectPr w:rsidR="00F92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908E8" w14:textId="77777777" w:rsidR="00A43BC9" w:rsidRDefault="00A43BC9" w:rsidP="00DB5172">
      <w:r>
        <w:separator/>
      </w:r>
    </w:p>
  </w:endnote>
  <w:endnote w:type="continuationSeparator" w:id="0">
    <w:p w14:paraId="4934E8C2" w14:textId="77777777" w:rsidR="00A43BC9" w:rsidRDefault="00A43BC9" w:rsidP="00DB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pitch w:val="default"/>
    <w:sig w:usb0="E0000AFF" w:usb1="00007843" w:usb2="00000001" w:usb3="00000000" w:csb0="400001BF" w:csb1="DFF7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2D08E" w14:textId="77777777" w:rsidR="00A43BC9" w:rsidRDefault="00A43BC9" w:rsidP="00DB5172">
      <w:r>
        <w:separator/>
      </w:r>
    </w:p>
  </w:footnote>
  <w:footnote w:type="continuationSeparator" w:id="0">
    <w:p w14:paraId="2404956F" w14:textId="77777777" w:rsidR="00A43BC9" w:rsidRDefault="00A43BC9" w:rsidP="00DB5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hlNjYzNzUzMjRiMjhkNTlhM2RmNDhhYWY0NzAxNDgifQ=="/>
  </w:docVars>
  <w:rsids>
    <w:rsidRoot w:val="22282D48"/>
    <w:rsid w:val="0007301F"/>
    <w:rsid w:val="000A601A"/>
    <w:rsid w:val="000B7B99"/>
    <w:rsid w:val="000C3951"/>
    <w:rsid w:val="000E2EF7"/>
    <w:rsid w:val="001000F4"/>
    <w:rsid w:val="001101D7"/>
    <w:rsid w:val="001459EA"/>
    <w:rsid w:val="00145B73"/>
    <w:rsid w:val="00192838"/>
    <w:rsid w:val="002553CF"/>
    <w:rsid w:val="00287AF6"/>
    <w:rsid w:val="002E0CF6"/>
    <w:rsid w:val="002E3073"/>
    <w:rsid w:val="00350D62"/>
    <w:rsid w:val="00355F2D"/>
    <w:rsid w:val="0037209C"/>
    <w:rsid w:val="00386013"/>
    <w:rsid w:val="003A4B8A"/>
    <w:rsid w:val="003D69F4"/>
    <w:rsid w:val="003F0D8F"/>
    <w:rsid w:val="003F54B2"/>
    <w:rsid w:val="004270C2"/>
    <w:rsid w:val="004432A5"/>
    <w:rsid w:val="0045181E"/>
    <w:rsid w:val="00485BF2"/>
    <w:rsid w:val="004D30DD"/>
    <w:rsid w:val="004F2EBF"/>
    <w:rsid w:val="00505843"/>
    <w:rsid w:val="0057667D"/>
    <w:rsid w:val="005A4286"/>
    <w:rsid w:val="005C0F6D"/>
    <w:rsid w:val="005F4903"/>
    <w:rsid w:val="006052F0"/>
    <w:rsid w:val="00664FAA"/>
    <w:rsid w:val="006C1B12"/>
    <w:rsid w:val="006D3A6F"/>
    <w:rsid w:val="006E67D2"/>
    <w:rsid w:val="00714BCE"/>
    <w:rsid w:val="00721551"/>
    <w:rsid w:val="00752D66"/>
    <w:rsid w:val="0076725C"/>
    <w:rsid w:val="00776132"/>
    <w:rsid w:val="007D734C"/>
    <w:rsid w:val="00804C06"/>
    <w:rsid w:val="00827098"/>
    <w:rsid w:val="008332DA"/>
    <w:rsid w:val="008457DB"/>
    <w:rsid w:val="008470B4"/>
    <w:rsid w:val="0087242F"/>
    <w:rsid w:val="008B5E12"/>
    <w:rsid w:val="008D65D9"/>
    <w:rsid w:val="00936412"/>
    <w:rsid w:val="00982E29"/>
    <w:rsid w:val="009A5466"/>
    <w:rsid w:val="009B2700"/>
    <w:rsid w:val="009C7C39"/>
    <w:rsid w:val="009D1FCD"/>
    <w:rsid w:val="00A43BC9"/>
    <w:rsid w:val="00A470CF"/>
    <w:rsid w:val="00A7054E"/>
    <w:rsid w:val="00B17A3A"/>
    <w:rsid w:val="00B2204F"/>
    <w:rsid w:val="00BB15CF"/>
    <w:rsid w:val="00BB4190"/>
    <w:rsid w:val="00BC6005"/>
    <w:rsid w:val="00BD1824"/>
    <w:rsid w:val="00C04625"/>
    <w:rsid w:val="00C23529"/>
    <w:rsid w:val="00C322AD"/>
    <w:rsid w:val="00C4453E"/>
    <w:rsid w:val="00C65640"/>
    <w:rsid w:val="00C7280C"/>
    <w:rsid w:val="00CE58F3"/>
    <w:rsid w:val="00D15498"/>
    <w:rsid w:val="00D16CF3"/>
    <w:rsid w:val="00D66EC2"/>
    <w:rsid w:val="00DB5172"/>
    <w:rsid w:val="00DD5488"/>
    <w:rsid w:val="00E06577"/>
    <w:rsid w:val="00E13900"/>
    <w:rsid w:val="00E401EA"/>
    <w:rsid w:val="00E80B6E"/>
    <w:rsid w:val="00EC04E2"/>
    <w:rsid w:val="00ED4623"/>
    <w:rsid w:val="00F01B29"/>
    <w:rsid w:val="00F2552B"/>
    <w:rsid w:val="00F347CF"/>
    <w:rsid w:val="00F62096"/>
    <w:rsid w:val="00F92B97"/>
    <w:rsid w:val="00F97C85"/>
    <w:rsid w:val="00FC1DFC"/>
    <w:rsid w:val="00FD732B"/>
    <w:rsid w:val="02465C16"/>
    <w:rsid w:val="0EE80AA8"/>
    <w:rsid w:val="22282D48"/>
    <w:rsid w:val="3EC43A1E"/>
    <w:rsid w:val="5ECF5B62"/>
    <w:rsid w:val="732E54B4"/>
    <w:rsid w:val="78E8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B8EA80"/>
  <w15:docId w15:val="{CB0E566C-671F-4E61-8CCE-1D6B14D4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BibliographyChar">
    <w:name w:val="EndNote Bibliography Char"/>
    <w:basedOn w:val="a0"/>
    <w:link w:val="EndNoteBibliography"/>
    <w:qFormat/>
    <w:rPr>
      <w:rFonts w:ascii="Calibri" w:hAnsi="Calibri" w:cs="Calibri" w:hint="default"/>
      <w:sz w:val="20"/>
    </w:rPr>
  </w:style>
  <w:style w:type="paragraph" w:customStyle="1" w:styleId="EndNoteBibliography">
    <w:name w:val="EndNote Bibliography"/>
    <w:basedOn w:val="a"/>
    <w:link w:val="EndNoteBibliographyChar"/>
    <w:qFormat/>
    <w:rPr>
      <w:rFonts w:ascii="Calibri" w:eastAsia="宋体" w:hAnsi="Calibri" w:cs="Times New Roman"/>
      <w:sz w:val="20"/>
      <w:szCs w:val="22"/>
    </w:rPr>
  </w:style>
  <w:style w:type="paragraph" w:styleId="a5">
    <w:name w:val="header"/>
    <w:basedOn w:val="a"/>
    <w:link w:val="a6"/>
    <w:rsid w:val="00DB5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B517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DB5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B5172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RSCH02PaperAuthorsandByline">
    <w:name w:val="RSC H02 Paper Authors and Byline"/>
    <w:basedOn w:val="a"/>
    <w:link w:val="RSCH02PaperAuthorsandBylineChar"/>
    <w:qFormat/>
    <w:rsid w:val="006C1B12"/>
    <w:pPr>
      <w:widowControl/>
      <w:spacing w:after="120" w:line="240" w:lineRule="exact"/>
      <w:jc w:val="left"/>
    </w:pPr>
    <w:rPr>
      <w:rFonts w:cs="Times New Roman"/>
      <w:kern w:val="0"/>
      <w:sz w:val="20"/>
      <w:szCs w:val="22"/>
      <w:lang w:val="en-GB" w:eastAsia="en-US"/>
    </w:rPr>
  </w:style>
  <w:style w:type="character" w:customStyle="1" w:styleId="RSCH02PaperAuthorsandBylineChar">
    <w:name w:val="RSC H02 Paper Authors and Byline Char"/>
    <w:basedOn w:val="a0"/>
    <w:link w:val="RSCH02PaperAuthorsandByline"/>
    <w:rsid w:val="006C1B12"/>
    <w:rPr>
      <w:rFonts w:asciiTheme="minorHAnsi" w:eastAsiaTheme="minorEastAsia" w:hAnsiTheme="minorHAnsi"/>
      <w:szCs w:val="22"/>
      <w:lang w:val="en-GB" w:eastAsia="en-US"/>
    </w:rPr>
  </w:style>
  <w:style w:type="character" w:styleId="a9">
    <w:name w:val="annotation reference"/>
    <w:basedOn w:val="a0"/>
    <w:rsid w:val="006C1B12"/>
    <w:rPr>
      <w:sz w:val="21"/>
      <w:szCs w:val="21"/>
    </w:rPr>
  </w:style>
  <w:style w:type="paragraph" w:styleId="aa">
    <w:name w:val="annotation text"/>
    <w:basedOn w:val="a"/>
    <w:link w:val="ab"/>
    <w:rsid w:val="006C1B12"/>
    <w:pPr>
      <w:jc w:val="left"/>
    </w:pPr>
  </w:style>
  <w:style w:type="character" w:customStyle="1" w:styleId="ab">
    <w:name w:val="批注文字 字符"/>
    <w:basedOn w:val="a0"/>
    <w:link w:val="aa"/>
    <w:rsid w:val="006C1B12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Balloon Text"/>
    <w:basedOn w:val="a"/>
    <w:link w:val="ad"/>
    <w:rsid w:val="006052F0"/>
    <w:rPr>
      <w:sz w:val="18"/>
      <w:szCs w:val="18"/>
    </w:rPr>
  </w:style>
  <w:style w:type="character" w:customStyle="1" w:styleId="ad">
    <w:name w:val="批注框文本 字符"/>
    <w:basedOn w:val="a0"/>
    <w:link w:val="ac"/>
    <w:rsid w:val="006052F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Revision"/>
    <w:hidden/>
    <w:uiPriority w:val="99"/>
    <w:semiHidden/>
    <w:rsid w:val="004270C2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45B73"/>
    <w:pPr>
      <w:ind w:firstLineChars="200" w:firstLine="420"/>
    </w:pPr>
    <w:rPr>
      <w:szCs w:val="22"/>
    </w:rPr>
  </w:style>
  <w:style w:type="table" w:customStyle="1" w:styleId="10">
    <w:name w:val="网格型1"/>
    <w:basedOn w:val="a1"/>
    <w:next w:val="a4"/>
    <w:uiPriority w:val="59"/>
    <w:rsid w:val="00BD182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2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温昕-MoCHa</dc:creator>
  <cp:lastModifiedBy>晶春 贾</cp:lastModifiedBy>
  <cp:revision>9</cp:revision>
  <dcterms:created xsi:type="dcterms:W3CDTF">2023-12-21T11:04:00Z</dcterms:created>
  <dcterms:modified xsi:type="dcterms:W3CDTF">2024-01-09T01:46:00Z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A9B0DEEEC9F54459938D79C5C541BB4E</vt:lpwstr>
  </property>
</Properties>
</file>