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5F9945" w14:textId="77777777" w:rsidR="00CE5CA6" w:rsidRDefault="00CE5CA6" w:rsidP="00CE5CA6">
      <w:pPr>
        <w:spacing w:afterLines="100" w:after="312" w:line="480" w:lineRule="auto"/>
        <w:rPr>
          <w:rFonts w:ascii="Times New Roman" w:hAnsi="Times New Roman"/>
          <w:b/>
          <w:bCs/>
          <w:sz w:val="28"/>
          <w:szCs w:val="28"/>
        </w:rPr>
      </w:pPr>
      <w:bookmarkStart w:id="0" w:name="OLE_LINK15"/>
      <w:r>
        <w:rPr>
          <w:rFonts w:ascii="Times New Roman" w:hAnsi="Times New Roman"/>
          <w:b/>
          <w:bCs/>
          <w:sz w:val="28"/>
          <w:szCs w:val="28"/>
        </w:rPr>
        <w:t xml:space="preserve">Identification and functional prediction of </w:t>
      </w:r>
      <w:r w:rsidRPr="00D76974">
        <w:rPr>
          <w:rFonts w:ascii="Times New Roman" w:hAnsi="Times New Roman"/>
          <w:b/>
          <w:bCs/>
          <w:sz w:val="28"/>
          <w:szCs w:val="28"/>
        </w:rPr>
        <w:t>novel</w:t>
      </w:r>
      <w:r>
        <w:rPr>
          <w:rFonts w:ascii="Times New Roman" w:hAnsi="Times New Roman"/>
          <w:b/>
          <w:bCs/>
          <w:sz w:val="28"/>
          <w:szCs w:val="28"/>
        </w:rPr>
        <w:t xml:space="preserve"> triterpenoids from 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Alismatis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Rhizoma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using HPLC-HRMS and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in-silico</w:t>
      </w:r>
      <w:r>
        <w:rPr>
          <w:rFonts w:ascii="Times New Roman" w:hAnsi="Times New Roman"/>
          <w:b/>
          <w:bCs/>
          <w:sz w:val="28"/>
          <w:szCs w:val="28"/>
        </w:rPr>
        <w:t xml:space="preserve"> analysis</w:t>
      </w:r>
    </w:p>
    <w:bookmarkEnd w:id="0"/>
    <w:p w14:paraId="3A87C7C7" w14:textId="693F1A1C" w:rsidR="00CE5CA6" w:rsidRDefault="00CE5CA6" w:rsidP="00CE5CA6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Tao </w:t>
      </w:r>
      <w:r>
        <w:rPr>
          <w:rFonts w:ascii="Times New Roman" w:hAnsi="Times New Roman" w:hint="eastAsia"/>
          <w:sz w:val="24"/>
          <w:szCs w:val="24"/>
        </w:rPr>
        <w:t>Gao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vertAlign w:val="superscript"/>
        </w:rPr>
        <w:t>a</w:t>
      </w:r>
      <w:r>
        <w:rPr>
          <w:rFonts w:ascii="Times New Roman" w:hAnsi="Times New Roman" w:hint="eastAsia"/>
          <w:sz w:val="24"/>
          <w:szCs w:val="24"/>
          <w:vertAlign w:val="superscript"/>
        </w:rPr>
        <w:t>,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, </w:t>
      </w:r>
      <w:bookmarkStart w:id="1" w:name="_Hlk141203964"/>
      <w:r>
        <w:rPr>
          <w:rFonts w:ascii="Times New Roman" w:hAnsi="Times New Roman"/>
          <w:sz w:val="24"/>
          <w:szCs w:val="24"/>
        </w:rPr>
        <w:t xml:space="preserve">Sheng-lin Hu </w:t>
      </w:r>
      <w:bookmarkEnd w:id="1"/>
      <w:r>
        <w:rPr>
          <w:rFonts w:ascii="Times New Roman" w:hAnsi="Times New Roman"/>
          <w:sz w:val="24"/>
          <w:szCs w:val="24"/>
          <w:vertAlign w:val="superscript"/>
        </w:rPr>
        <w:t>b</w:t>
      </w:r>
      <w:r>
        <w:rPr>
          <w:rFonts w:ascii="Times New Roman" w:hAnsi="Times New Roman" w:hint="eastAsia"/>
          <w:sz w:val="24"/>
          <w:szCs w:val="24"/>
          <w:vertAlign w:val="superscript"/>
        </w:rPr>
        <w:t>,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, Rui Yan </w:t>
      </w:r>
      <w:r>
        <w:rPr>
          <w:rFonts w:ascii="Times New Roman" w:hAnsi="Times New Roman"/>
          <w:sz w:val="24"/>
          <w:szCs w:val="24"/>
          <w:vertAlign w:val="superscript"/>
        </w:rPr>
        <w:t>c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 w:hint="eastAsia"/>
          <w:sz w:val="24"/>
          <w:szCs w:val="24"/>
        </w:rPr>
        <w:t>Lin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 w:hint="eastAsia"/>
          <w:sz w:val="24"/>
          <w:szCs w:val="24"/>
        </w:rPr>
        <w:t>-</w:t>
      </w:r>
      <w:proofErr w:type="spellStart"/>
      <w:r>
        <w:rPr>
          <w:rFonts w:ascii="Times New Roman" w:hAnsi="Times New Roman" w:hint="eastAsia"/>
          <w:sz w:val="24"/>
          <w:szCs w:val="24"/>
        </w:rPr>
        <w:t>zhi</w:t>
      </w:r>
      <w:proofErr w:type="spellEnd"/>
      <w:r>
        <w:rPr>
          <w:rFonts w:ascii="Times New Roman" w:hAnsi="Times New Roman"/>
          <w:sz w:val="24"/>
          <w:szCs w:val="24"/>
        </w:rPr>
        <w:t xml:space="preserve"> He </w:t>
      </w:r>
      <w:r>
        <w:rPr>
          <w:rFonts w:ascii="Times New Roman" w:hAnsi="Times New Roman"/>
          <w:sz w:val="24"/>
          <w:szCs w:val="24"/>
          <w:vertAlign w:val="superscript"/>
        </w:rPr>
        <w:t>c</w:t>
      </w:r>
      <w:r>
        <w:rPr>
          <w:rFonts w:ascii="Times New Roman" w:hAnsi="Times New Roman"/>
          <w:sz w:val="24"/>
          <w:szCs w:val="24"/>
        </w:rPr>
        <w:t xml:space="preserve">, Nan </w:t>
      </w:r>
      <w:r>
        <w:rPr>
          <w:rFonts w:ascii="Times New Roman" w:hAnsi="Times New Roman" w:hint="eastAsia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ang </w:t>
      </w:r>
      <w:r>
        <w:rPr>
          <w:rFonts w:ascii="Times New Roman" w:hAnsi="Times New Roman"/>
          <w:sz w:val="24"/>
          <w:szCs w:val="24"/>
          <w:vertAlign w:val="superscript"/>
        </w:rPr>
        <w:t>a</w:t>
      </w:r>
      <w:r>
        <w:rPr>
          <w:rFonts w:ascii="Times New Roman" w:hAnsi="Times New Roman"/>
          <w:sz w:val="24"/>
          <w:szCs w:val="24"/>
        </w:rPr>
        <w:t xml:space="preserve">, Zhong-hao Zhang </w:t>
      </w:r>
      <w:r>
        <w:rPr>
          <w:rFonts w:ascii="Times New Roman" w:hAnsi="Times New Roman"/>
          <w:sz w:val="24"/>
          <w:szCs w:val="24"/>
          <w:vertAlign w:val="superscript"/>
        </w:rPr>
        <w:t>a</w:t>
      </w:r>
      <w:r>
        <w:rPr>
          <w:rFonts w:ascii="Times New Roman" w:hAnsi="Times New Roman"/>
          <w:sz w:val="24"/>
          <w:szCs w:val="24"/>
        </w:rPr>
        <w:t xml:space="preserve">, Zhi-hao Duan </w:t>
      </w:r>
      <w:r>
        <w:rPr>
          <w:rFonts w:ascii="Times New Roman" w:hAnsi="Times New Roman"/>
          <w:sz w:val="24"/>
          <w:szCs w:val="24"/>
          <w:vertAlign w:val="superscript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eastAsia="Adobe 黑体 Std R" w:hAnsi="Times New Roman"/>
          <w:sz w:val="24"/>
          <w:szCs w:val="24"/>
        </w:rPr>
        <w:t>Zi-</w:t>
      </w:r>
      <w:proofErr w:type="spellStart"/>
      <w:r>
        <w:rPr>
          <w:rFonts w:ascii="Times New Roman" w:eastAsia="Adobe 黑体 Std R" w:hAnsi="Times New Roman"/>
          <w:sz w:val="24"/>
          <w:szCs w:val="24"/>
        </w:rPr>
        <w:t>zhong</w:t>
      </w:r>
      <w:proofErr w:type="spellEnd"/>
      <w:r>
        <w:rPr>
          <w:rFonts w:ascii="Times New Roman" w:eastAsia="Adobe 黑体 Std R" w:hAnsi="Times New Roman"/>
          <w:sz w:val="24"/>
          <w:szCs w:val="24"/>
        </w:rPr>
        <w:t xml:space="preserve"> Tang </w:t>
      </w:r>
      <w:r>
        <w:rPr>
          <w:rFonts w:ascii="Times New Roman" w:eastAsia="Adobe 黑体 Std R" w:hAnsi="Times New Roman"/>
          <w:sz w:val="24"/>
          <w:szCs w:val="24"/>
          <w:vertAlign w:val="superscript"/>
        </w:rPr>
        <w:t>a</w:t>
      </w:r>
      <w:r>
        <w:rPr>
          <w:rFonts w:ascii="Times New Roman" w:eastAsia="Adobe 黑体 Std R" w:hAnsi="Times New Roman"/>
          <w:sz w:val="24"/>
          <w:szCs w:val="24"/>
        </w:rPr>
        <w:t xml:space="preserve">, Yang-er Chen </w:t>
      </w:r>
      <w:r>
        <w:rPr>
          <w:rFonts w:ascii="Times New Roman" w:eastAsia="Adobe 黑体 Std R" w:hAnsi="Times New Roman"/>
          <w:sz w:val="24"/>
          <w:szCs w:val="24"/>
          <w:vertAlign w:val="superscript"/>
        </w:rPr>
        <w:t>a</w:t>
      </w:r>
      <w:r>
        <w:rPr>
          <w:rFonts w:ascii="Times New Roman" w:eastAsia="Adobe 黑体 Std R" w:hAnsi="Times New Roman"/>
          <w:sz w:val="24"/>
          <w:szCs w:val="24"/>
        </w:rPr>
        <w:t xml:space="preserve">, Shu Yuan </w:t>
      </w:r>
      <w:r>
        <w:rPr>
          <w:rFonts w:ascii="Times New Roman" w:eastAsia="Adobe 黑体 Std R" w:hAnsi="Times New Roman"/>
          <w:sz w:val="24"/>
          <w:szCs w:val="24"/>
          <w:vertAlign w:val="superscript"/>
        </w:rPr>
        <w:t>d</w:t>
      </w:r>
      <w:r>
        <w:rPr>
          <w:rFonts w:ascii="Times New Roman" w:eastAsia="Adobe 黑体 Std R" w:hAnsi="Times New Roman"/>
          <w:sz w:val="24"/>
          <w:szCs w:val="24"/>
        </w:rPr>
        <w:t xml:space="preserve">, </w:t>
      </w:r>
      <w:r w:rsidR="004774DD" w:rsidRPr="00E9627E">
        <w:rPr>
          <w:rFonts w:ascii="Times New Roman" w:eastAsia="Adobe 黑体 Std R" w:hAnsi="Times New Roman"/>
          <w:sz w:val="24"/>
          <w:szCs w:val="24"/>
        </w:rPr>
        <w:t>Lin Ye</w:t>
      </w:r>
      <w:r w:rsidR="004774DD">
        <w:rPr>
          <w:rFonts w:ascii="Times New Roman" w:eastAsia="Adobe 黑体 Std R" w:hAnsi="Times New Roman"/>
          <w:sz w:val="24"/>
          <w:szCs w:val="24"/>
        </w:rPr>
        <w:t xml:space="preserve"> </w:t>
      </w:r>
      <w:r w:rsidR="004774DD">
        <w:rPr>
          <w:rFonts w:ascii="Times New Roman" w:eastAsia="Adobe 黑体 Std R" w:hAnsi="Times New Roman" w:hint="eastAsia"/>
          <w:sz w:val="24"/>
          <w:szCs w:val="24"/>
          <w:vertAlign w:val="superscript"/>
        </w:rPr>
        <w:t>e</w:t>
      </w:r>
      <w:r w:rsidR="004774DD">
        <w:rPr>
          <w:rFonts w:ascii="Times New Roman" w:hAnsi="Times New Roman"/>
          <w:sz w:val="24"/>
          <w:szCs w:val="24"/>
        </w:rPr>
        <w:t>,</w:t>
      </w:r>
      <w:r w:rsidR="004774DD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Xiao</w:t>
      </w:r>
      <w:r>
        <w:rPr>
          <w:rFonts w:ascii="Times New Roman" w:hAnsi="Times New Roman"/>
          <w:sz w:val="24"/>
          <w:szCs w:val="24"/>
        </w:rPr>
        <w:t>-</w:t>
      </w:r>
      <w:proofErr w:type="spellStart"/>
      <w:r>
        <w:rPr>
          <w:rFonts w:ascii="Times New Roman" w:hAnsi="Times New Roman"/>
          <w:sz w:val="24"/>
          <w:szCs w:val="24"/>
        </w:rPr>
        <w:t>rong</w:t>
      </w:r>
      <w:proofErr w:type="spellEnd"/>
      <w:r>
        <w:rPr>
          <w:rFonts w:ascii="Times New Roman" w:hAnsi="Times New Roman"/>
          <w:sz w:val="24"/>
          <w:szCs w:val="24"/>
        </w:rPr>
        <w:t xml:space="preserve"> Yan </w:t>
      </w:r>
      <w:proofErr w:type="gramStart"/>
      <w:r>
        <w:rPr>
          <w:rFonts w:ascii="Times New Roman" w:hAnsi="Times New Roman"/>
          <w:sz w:val="24"/>
          <w:szCs w:val="24"/>
          <w:vertAlign w:val="superscript"/>
        </w:rPr>
        <w:t>b,*</w:t>
      </w:r>
      <w:proofErr w:type="gramEnd"/>
      <w:r>
        <w:rPr>
          <w:rFonts w:ascii="Times New Roman" w:hAnsi="Times New Roman"/>
          <w:sz w:val="24"/>
          <w:szCs w:val="24"/>
        </w:rPr>
        <w:t xml:space="preserve">, Ming Yuan </w:t>
      </w:r>
      <w:r>
        <w:rPr>
          <w:rFonts w:ascii="Times New Roman" w:hAnsi="Times New Roman"/>
          <w:sz w:val="24"/>
          <w:szCs w:val="24"/>
          <w:vertAlign w:val="superscript"/>
        </w:rPr>
        <w:t>a,*</w:t>
      </w:r>
    </w:p>
    <w:p w14:paraId="060803B9" w14:textId="77777777" w:rsidR="00CE5CA6" w:rsidRPr="00A9549A" w:rsidRDefault="00CE5CA6" w:rsidP="00CE5CA6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7C838F4B" w14:textId="77777777" w:rsidR="00CE5CA6" w:rsidRDefault="00CE5CA6" w:rsidP="00CE5CA6">
      <w:pPr>
        <w:spacing w:line="48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College of Life Science, Sichuan Agricultural University, Yaan, 625014, China.</w:t>
      </w:r>
    </w:p>
    <w:p w14:paraId="5E1D2E33" w14:textId="77777777" w:rsidR="00CE5CA6" w:rsidRDefault="00CE5CA6" w:rsidP="00CE5CA6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b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Yaan People's Hospital, Yaan, China</w:t>
      </w:r>
    </w:p>
    <w:p w14:paraId="20824168" w14:textId="77777777" w:rsidR="00CE5CA6" w:rsidRDefault="00CE5CA6" w:rsidP="00CE5CA6">
      <w:pPr>
        <w:spacing w:line="48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c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Wanzhou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Food and Drug Inspection Institute,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Wanzhou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, 404100, China</w:t>
      </w:r>
    </w:p>
    <w:p w14:paraId="4013F551" w14:textId="77777777" w:rsidR="00CE5CA6" w:rsidRDefault="00CE5CA6" w:rsidP="00CE5CA6">
      <w:pPr>
        <w:spacing w:line="480" w:lineRule="auto"/>
        <w:rPr>
          <w:rFonts w:ascii="Times New Roman" w:eastAsia="微软雅黑" w:hAnsi="Times New Roman"/>
          <w:i/>
          <w:iCs/>
          <w:color w:val="000000"/>
          <w:sz w:val="24"/>
          <w:szCs w:val="24"/>
        </w:rPr>
      </w:pPr>
      <w:bookmarkStart w:id="2" w:name="OLE_LINK19"/>
      <w:r>
        <w:rPr>
          <w:rFonts w:ascii="Times New Roman" w:eastAsia="Adobe 黑体 Std R" w:hAnsi="Times New Roman"/>
          <w:color w:val="000000"/>
          <w:sz w:val="24"/>
          <w:szCs w:val="24"/>
          <w:vertAlign w:val="superscript"/>
        </w:rPr>
        <w:t xml:space="preserve">d </w:t>
      </w:r>
      <w:bookmarkEnd w:id="2"/>
      <w:r>
        <w:rPr>
          <w:rFonts w:ascii="Times New Roman" w:hAnsi="Times New Roman"/>
          <w:i/>
          <w:iCs/>
          <w:color w:val="000000"/>
          <w:sz w:val="24"/>
          <w:szCs w:val="24"/>
        </w:rPr>
        <w:t>College of Resources, Sichuan Agricultural University, Chengdu, 611134</w:t>
      </w:r>
      <w:r>
        <w:rPr>
          <w:rFonts w:ascii="Times New Roman" w:hAnsi="Times New Roman" w:hint="eastAsia"/>
          <w:i/>
          <w:iCs/>
          <w:color w:val="000000"/>
          <w:sz w:val="24"/>
          <w:szCs w:val="24"/>
        </w:rPr>
        <w:t>,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China</w:t>
      </w:r>
      <w:r>
        <w:rPr>
          <w:rFonts w:ascii="Times New Roman" w:eastAsia="微软雅黑" w:hAnsi="Times New Roman"/>
          <w:i/>
          <w:iCs/>
          <w:color w:val="000000"/>
          <w:sz w:val="24"/>
          <w:szCs w:val="24"/>
        </w:rPr>
        <w:t xml:space="preserve"> </w:t>
      </w:r>
    </w:p>
    <w:p w14:paraId="4C23FA11" w14:textId="77777777" w:rsidR="004774DD" w:rsidRPr="00E9627E" w:rsidRDefault="004774DD" w:rsidP="004774DD">
      <w:pPr>
        <w:spacing w:line="48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eastAsia="Adobe 黑体 Std R" w:hAnsi="Times New Roman" w:hint="eastAsia"/>
          <w:color w:val="000000"/>
          <w:sz w:val="24"/>
          <w:szCs w:val="24"/>
          <w:vertAlign w:val="superscript"/>
        </w:rPr>
        <w:t>e</w:t>
      </w:r>
      <w:r>
        <w:rPr>
          <w:rFonts w:ascii="Times New Roman" w:eastAsia="Adobe 黑体 Std R" w:hAnsi="Times New Roman"/>
          <w:color w:val="000000"/>
          <w:sz w:val="24"/>
          <w:szCs w:val="24"/>
          <w:vertAlign w:val="superscript"/>
        </w:rPr>
        <w:t xml:space="preserve"> </w:t>
      </w:r>
      <w:r w:rsidRPr="00E9627E">
        <w:rPr>
          <w:rFonts w:ascii="Times New Roman" w:hAnsi="Times New Roman"/>
          <w:i/>
          <w:iCs/>
          <w:color w:val="000000"/>
          <w:sz w:val="24"/>
          <w:szCs w:val="24"/>
        </w:rPr>
        <w:t>College of Animal Science and Technology, Sichuan Agricultural University, Chengdu 611100, China</w:t>
      </w:r>
    </w:p>
    <w:p w14:paraId="182E3A78" w14:textId="77777777" w:rsidR="004774DD" w:rsidRPr="004774DD" w:rsidRDefault="004774DD" w:rsidP="00CE5CA6">
      <w:pPr>
        <w:spacing w:line="480" w:lineRule="auto"/>
        <w:rPr>
          <w:rFonts w:ascii="Times New Roman" w:eastAsia="微软雅黑" w:hAnsi="Times New Roman"/>
          <w:color w:val="000000"/>
          <w:sz w:val="24"/>
          <w:szCs w:val="24"/>
        </w:rPr>
      </w:pPr>
    </w:p>
    <w:p w14:paraId="58B709A7" w14:textId="77777777" w:rsidR="00CE5CA6" w:rsidRDefault="00CE5CA6" w:rsidP="00CE5CA6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00FA34B9" w14:textId="77777777" w:rsidR="00CE5CA6" w:rsidRDefault="00CE5CA6" w:rsidP="00CE5CA6">
      <w:pPr>
        <w:spacing w:line="480" w:lineRule="auto"/>
        <w:rPr>
          <w:rFonts w:ascii="Times New Roman" w:hAnsi="Times New Roman"/>
          <w:i/>
          <w:iCs/>
          <w:sz w:val="24"/>
          <w:szCs w:val="24"/>
        </w:rPr>
      </w:pPr>
      <w:bookmarkStart w:id="3" w:name="_Hlk126106379"/>
      <w:r>
        <w:rPr>
          <w:rFonts w:ascii="Times New Roman" w:hAnsi="Times New Roman"/>
          <w:i/>
          <w:iCs/>
          <w:sz w:val="24"/>
          <w:szCs w:val="24"/>
          <w:vertAlign w:val="superscript"/>
        </w:rPr>
        <w:t>1</w:t>
      </w:r>
      <w:r>
        <w:rPr>
          <w:rFonts w:ascii="Times New Roman" w:hAnsi="Times New Roman"/>
          <w:i/>
          <w:iCs/>
          <w:sz w:val="24"/>
          <w:szCs w:val="24"/>
        </w:rPr>
        <w:t xml:space="preserve"> These authors contributed equally to this work.</w:t>
      </w:r>
    </w:p>
    <w:bookmarkEnd w:id="3"/>
    <w:p w14:paraId="19C543A6" w14:textId="77777777" w:rsidR="00CE5CA6" w:rsidRDefault="00CE5CA6" w:rsidP="00CE5CA6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3FC0F1C0" w14:textId="77777777" w:rsidR="00CE5CA6" w:rsidRDefault="00CE5CA6" w:rsidP="00CE5CA6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*Corresponding authors: Ming Yuan and </w:t>
      </w:r>
      <w:r>
        <w:rPr>
          <w:rFonts w:ascii="Times New Roman" w:hAnsi="Times New Roman" w:hint="eastAsia"/>
          <w:sz w:val="24"/>
          <w:szCs w:val="24"/>
        </w:rPr>
        <w:t>Xiao</w:t>
      </w:r>
      <w:r>
        <w:rPr>
          <w:rFonts w:ascii="Times New Roman" w:hAnsi="Times New Roman"/>
          <w:sz w:val="24"/>
          <w:szCs w:val="24"/>
        </w:rPr>
        <w:t>-</w:t>
      </w:r>
      <w:proofErr w:type="spellStart"/>
      <w:r>
        <w:rPr>
          <w:rFonts w:ascii="Times New Roman" w:hAnsi="Times New Roman"/>
          <w:sz w:val="24"/>
          <w:szCs w:val="24"/>
        </w:rPr>
        <w:t>rong</w:t>
      </w:r>
      <w:proofErr w:type="spellEnd"/>
      <w:r>
        <w:rPr>
          <w:rFonts w:ascii="Times New Roman" w:hAnsi="Times New Roman"/>
          <w:sz w:val="24"/>
          <w:szCs w:val="24"/>
        </w:rPr>
        <w:t xml:space="preserve"> Yan</w:t>
      </w:r>
    </w:p>
    <w:p w14:paraId="68072BCD" w14:textId="77777777" w:rsidR="00CE5CA6" w:rsidRDefault="00CE5CA6" w:rsidP="00CE5CA6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E-mail address: </w:t>
      </w:r>
      <w:hyperlink r:id="rId7" w:history="1">
        <w:r>
          <w:rPr>
            <w:rStyle w:val="a7"/>
            <w:rFonts w:ascii="Times New Roman" w:hAnsi="Times New Roman"/>
            <w:sz w:val="24"/>
            <w:szCs w:val="24"/>
          </w:rPr>
          <w:t>yuanming@sicau.edu.cn</w:t>
        </w:r>
      </w:hyperlink>
      <w:r>
        <w:rPr>
          <w:rFonts w:ascii="Times New Roman" w:hAnsi="Times New Roman"/>
          <w:sz w:val="24"/>
          <w:szCs w:val="24"/>
        </w:rPr>
        <w:t xml:space="preserve">; </w:t>
      </w:r>
      <w:hyperlink r:id="rId8" w:history="1">
        <w:r>
          <w:rPr>
            <w:rStyle w:val="a7"/>
            <w:rFonts w:ascii="Times New Roman" w:hAnsi="Times New Roman"/>
            <w:sz w:val="24"/>
            <w:szCs w:val="24"/>
          </w:rPr>
          <w:t>2262810416@qq.com</w:t>
        </w:r>
      </w:hyperlink>
    </w:p>
    <w:p w14:paraId="1CD5D269" w14:textId="77777777" w:rsidR="0064002B" w:rsidRPr="00CE5CA6" w:rsidRDefault="0064002B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51F5B978" w14:textId="77777777" w:rsidR="0064002B" w:rsidRDefault="0064002B">
      <w:pPr>
        <w:rPr>
          <w:rFonts w:ascii="Times New Roman" w:hAnsi="Times New Roman" w:cs="Times New Roman"/>
          <w:sz w:val="24"/>
          <w:szCs w:val="24"/>
        </w:rPr>
        <w:sectPr w:rsidR="0064002B" w:rsidSect="00724FD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AD91AB1" w14:textId="77777777" w:rsidR="0064002B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E9BD4F" wp14:editId="60106BBF">
            <wp:extent cx="5274310" cy="52355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3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1D9EE" w14:textId="77777777" w:rsidR="0064002B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Fig. S1: </w:t>
      </w:r>
      <w:r>
        <w:rPr>
          <w:rFonts w:ascii="Times New Roman" w:hAnsi="Times New Roman" w:cs="Times New Roman"/>
          <w:sz w:val="24"/>
          <w:szCs w:val="24"/>
        </w:rPr>
        <w:t xml:space="preserve">Function of functional food with AR as material. </w:t>
      </w:r>
      <w:r>
        <w:rPr>
          <w:rFonts w:ascii="Times New Roman" w:hAnsi="Times New Roman" w:cs="Times New Roman" w:hint="eastAsia"/>
          <w:sz w:val="24"/>
          <w:szCs w:val="24"/>
        </w:rPr>
        <w:t>This</w:t>
      </w:r>
      <w:r>
        <w:rPr>
          <w:rFonts w:ascii="Times New Roman" w:hAnsi="Times New Roman" w:cs="Times New Roman"/>
          <w:sz w:val="24"/>
          <w:szCs w:val="24"/>
        </w:rPr>
        <w:t xml:space="preserve"> result was calculated from Table S1.</w:t>
      </w:r>
    </w:p>
    <w:p w14:paraId="5472734D" w14:textId="77777777" w:rsidR="0064002B" w:rsidRDefault="0064002B">
      <w:pPr>
        <w:rPr>
          <w:rFonts w:ascii="Times New Roman" w:hAnsi="Times New Roman" w:cs="Times New Roman"/>
          <w:sz w:val="24"/>
          <w:szCs w:val="24"/>
        </w:rPr>
      </w:pPr>
    </w:p>
    <w:p w14:paraId="45BE23C5" w14:textId="77777777" w:rsidR="0064002B" w:rsidRDefault="0064002B">
      <w:pPr>
        <w:rPr>
          <w:rFonts w:ascii="Times New Roman" w:hAnsi="Times New Roman" w:cs="Times New Roman"/>
          <w:sz w:val="24"/>
          <w:szCs w:val="24"/>
        </w:rPr>
        <w:sectPr w:rsidR="0064002B" w:rsidSect="00724FD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CCC01CB" w14:textId="7DC829B1" w:rsidR="00681DEA" w:rsidRDefault="00BA5D72" w:rsidP="00681DE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E5D748" wp14:editId="16CCF87F">
            <wp:extent cx="5274310" cy="3774440"/>
            <wp:effectExtent l="0" t="0" r="2540" b="0"/>
            <wp:docPr id="631574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D9A7D" w14:textId="1C271E38" w:rsidR="00681DEA" w:rsidRDefault="00681DEA" w:rsidP="00681DE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Hlk162930077"/>
      <w:r>
        <w:rPr>
          <w:rFonts w:ascii="Times New Roman" w:hAnsi="Times New Roman" w:cs="Times New Roman"/>
          <w:b/>
          <w:bCs/>
          <w:sz w:val="24"/>
          <w:szCs w:val="24"/>
        </w:rPr>
        <w:t>Fig.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5" w:name="_Hlk162929117"/>
      <w:r w:rsidRPr="00C9340B">
        <w:rPr>
          <w:rFonts w:ascii="Times New Roman" w:hAnsi="Times New Roman" w:cs="Times New Roman"/>
          <w:sz w:val="24"/>
          <w:szCs w:val="24"/>
        </w:rPr>
        <w:t>MS/MS spectr</w:t>
      </w:r>
      <w:bookmarkEnd w:id="5"/>
      <w:r w:rsidRPr="00C9340B">
        <w:rPr>
          <w:rFonts w:ascii="Times New Roman" w:hAnsi="Times New Roman" w:cs="Times New Roman"/>
          <w:sz w:val="24"/>
          <w:szCs w:val="24"/>
        </w:rPr>
        <w:t>a of 16 triterpenoids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F2722">
        <w:rPr>
          <w:rFonts w:ascii="Times New Roman" w:hAnsi="Times New Roman" w:cs="Times New Roman"/>
          <w:sz w:val="24"/>
          <w:szCs w:val="24"/>
        </w:rPr>
        <w:t>except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6" w:name="_Hlk162929143"/>
      <w:r w:rsidRPr="00C9340B">
        <w:rPr>
          <w:rFonts w:ascii="Times New Roman" w:hAnsi="Times New Roman" w:cs="Times New Roman"/>
          <w:sz w:val="24"/>
          <w:szCs w:val="24"/>
        </w:rPr>
        <w:t>16-oxo-alisol A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C9340B">
        <w:rPr>
          <w:rFonts w:ascii="Times New Roman" w:hAnsi="Times New Roman" w:cs="Times New Roman"/>
          <w:sz w:val="24"/>
          <w:szCs w:val="24"/>
        </w:rPr>
        <w:t xml:space="preserve"> 16-oxo-11-anhydro-alisol A, </w:t>
      </w:r>
      <w:proofErr w:type="spellStart"/>
      <w:r w:rsidRPr="00C9340B">
        <w:rPr>
          <w:rFonts w:ascii="Times New Roman" w:hAnsi="Times New Roman" w:cs="Times New Roman"/>
          <w:sz w:val="24"/>
          <w:szCs w:val="24"/>
        </w:rPr>
        <w:t>Alisol</w:t>
      </w:r>
      <w:proofErr w:type="spellEnd"/>
      <w:r w:rsidRPr="00C9340B">
        <w:rPr>
          <w:rFonts w:ascii="Times New Roman" w:hAnsi="Times New Roman" w:cs="Times New Roman"/>
          <w:sz w:val="24"/>
          <w:szCs w:val="24"/>
        </w:rPr>
        <w:t xml:space="preserve"> B, and </w:t>
      </w:r>
      <w:proofErr w:type="spellStart"/>
      <w:r w:rsidRPr="00C9340B">
        <w:rPr>
          <w:rFonts w:ascii="Times New Roman" w:hAnsi="Times New Roman" w:cs="Times New Roman"/>
          <w:sz w:val="24"/>
          <w:szCs w:val="24"/>
        </w:rPr>
        <w:t>Alisol</w:t>
      </w:r>
      <w:proofErr w:type="spellEnd"/>
      <w:r w:rsidRPr="00C9340B">
        <w:rPr>
          <w:rFonts w:ascii="Times New Roman" w:hAnsi="Times New Roman" w:cs="Times New Roman"/>
          <w:sz w:val="24"/>
          <w:szCs w:val="24"/>
        </w:rPr>
        <w:t xml:space="preserve"> B 23-acetate.</w:t>
      </w:r>
      <w:bookmarkEnd w:id="6"/>
    </w:p>
    <w:bookmarkEnd w:id="4"/>
    <w:p w14:paraId="6E2FDEE7" w14:textId="77777777" w:rsidR="00681DEA" w:rsidRDefault="00681DE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7C11E9B" w14:textId="77777777" w:rsidR="00681DEA" w:rsidRDefault="00681DE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681DEA" w:rsidSect="00724FD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8004799" w14:textId="77777777" w:rsidR="00681DEA" w:rsidRDefault="00681DEA" w:rsidP="00681DE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7" w:name="OLE_LINK1"/>
      <w:r>
        <w:rPr>
          <w:noProof/>
        </w:rPr>
        <w:lastRenderedPageBreak/>
        <w:drawing>
          <wp:inline distT="0" distB="0" distL="0" distR="0" wp14:anchorId="3763C34B" wp14:editId="0947E758">
            <wp:extent cx="5274310" cy="21304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771C1" w14:textId="7566418E" w:rsidR="00681DEA" w:rsidRDefault="00681DEA" w:rsidP="00681DEA">
      <w:pPr>
        <w:spacing w:line="480" w:lineRule="auto"/>
        <w:rPr>
          <w:rFonts w:ascii="Times New Roman" w:eastAsia="宋体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HPLC chromatograms at 208 (a) nm and 245 (b) nm of sample and reference substance. Peak 1-5 were </w:t>
      </w:r>
      <w:proofErr w:type="spellStart"/>
      <w:r>
        <w:rPr>
          <w:rFonts w:ascii="Times New Roman" w:hAnsi="Times New Roman" w:cs="Times New Roman"/>
          <w:sz w:val="24"/>
          <w:szCs w:val="24"/>
        </w:rPr>
        <w:t>alisol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 23-acetate, </w:t>
      </w:r>
      <w:proofErr w:type="spellStart"/>
      <w:r>
        <w:rPr>
          <w:rFonts w:ascii="Times New Roman" w:hAnsi="Times New Roman" w:cs="Times New Roman"/>
          <w:sz w:val="24"/>
          <w:szCs w:val="24"/>
        </w:rPr>
        <w:t>alisol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>
        <w:rPr>
          <w:rFonts w:ascii="Times New Roman" w:hAnsi="Times New Roman" w:cs="Times New Roman"/>
          <w:sz w:val="24"/>
          <w:szCs w:val="24"/>
        </w:rPr>
        <w:t>alisol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24-acetate, </w:t>
      </w:r>
      <w:proofErr w:type="spellStart"/>
      <w:r>
        <w:rPr>
          <w:rFonts w:ascii="Times New Roman" w:hAnsi="Times New Roman" w:cs="Times New Roman"/>
          <w:sz w:val="24"/>
          <w:szCs w:val="24"/>
        </w:rPr>
        <w:t>alisol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B, </w:t>
      </w:r>
      <w:proofErr w:type="spellStart"/>
      <w:r>
        <w:rPr>
          <w:rFonts w:ascii="Times New Roman" w:hAnsi="Times New Roman" w:cs="Times New Roman"/>
          <w:sz w:val="24"/>
          <w:szCs w:val="24"/>
        </w:rPr>
        <w:t>alisol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 23-acetate. (Method: 0.5 g of sample dried was dissolved in 25mL of 80% acetonitrile and then ultrasonic extracted for 30 min at 50 °C and 240 W. After centrifugation, 1mL of supernatant was collected and </w:t>
      </w:r>
      <w:r>
        <w:rPr>
          <w:rFonts w:ascii="Times New Roman" w:eastAsia="宋体" w:hAnsi="Times New Roman" w:cs="Times New Roman"/>
          <w:iCs/>
          <w:sz w:val="24"/>
          <w:szCs w:val="24"/>
        </w:rPr>
        <w:t xml:space="preserve">passed through a 0.22 um organic membrane for HPLC analysis (1260, Agilent, USA) equipped with an Agilent C-18 column (4.6×150 mm, 5 um). The mobile phase was 80% acetonitrile at a flow rate of 1.0 mL/min, and the injection volume was 10 </w:t>
      </w:r>
      <w:proofErr w:type="spellStart"/>
      <w:r>
        <w:rPr>
          <w:rFonts w:ascii="Times New Roman" w:eastAsia="宋体" w:hAnsi="Times New Roman" w:cs="Times New Roman"/>
          <w:iCs/>
          <w:sz w:val="24"/>
          <w:szCs w:val="24"/>
        </w:rPr>
        <w:t>uL</w:t>
      </w:r>
      <w:proofErr w:type="spellEnd"/>
      <w:r>
        <w:rPr>
          <w:rFonts w:ascii="Times New Roman" w:eastAsia="宋体" w:hAnsi="Times New Roman" w:cs="Times New Roman"/>
          <w:iCs/>
          <w:sz w:val="24"/>
          <w:szCs w:val="24"/>
        </w:rPr>
        <w:t xml:space="preserve">. </w:t>
      </w:r>
    </w:p>
    <w:p w14:paraId="654FD59D" w14:textId="77777777" w:rsidR="00681DEA" w:rsidRPr="00681DEA" w:rsidRDefault="00681DE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681DEA" w:rsidRPr="00681DEA" w:rsidSect="00724FD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6BFDDD3" w14:textId="4AD4362B" w:rsidR="0064002B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able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information on functional food with AR as material. Date from Special food information inquiry platform of State Administration for Market Regulation (http://ypzsx.gsxt.gov.cn/specialfood/#/food)</w:t>
      </w:r>
    </w:p>
    <w:tbl>
      <w:tblPr>
        <w:tblW w:w="13149" w:type="dxa"/>
        <w:tblInd w:w="-1701" w:type="dxa"/>
        <w:tblLook w:val="04A0" w:firstRow="1" w:lastRow="0" w:firstColumn="1" w:lastColumn="0" w:noHBand="0" w:noVBand="1"/>
      </w:tblPr>
      <w:tblGrid>
        <w:gridCol w:w="2835"/>
        <w:gridCol w:w="2127"/>
        <w:gridCol w:w="2693"/>
        <w:gridCol w:w="5494"/>
      </w:tblGrid>
      <w:tr w:rsidR="0064002B" w14:paraId="756AA296" w14:textId="77777777">
        <w:trPr>
          <w:trHeight w:val="170"/>
        </w:trPr>
        <w:tc>
          <w:tcPr>
            <w:tcW w:w="2835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bookmarkEnd w:id="7"/>
          <w:p w14:paraId="69ADD1DC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Product approval number</w:t>
            </w:r>
          </w:p>
        </w:tc>
        <w:tc>
          <w:tcPr>
            <w:tcW w:w="2127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C58E426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Function</w:t>
            </w:r>
          </w:p>
        </w:tc>
        <w:tc>
          <w:tcPr>
            <w:tcW w:w="269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356FFB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Product approval number</w:t>
            </w:r>
          </w:p>
        </w:tc>
        <w:tc>
          <w:tcPr>
            <w:tcW w:w="5494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215B26B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Function</w:t>
            </w:r>
          </w:p>
        </w:tc>
      </w:tr>
      <w:tr w:rsidR="0064002B" w14:paraId="4546E996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C4E07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G20130294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A2E00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43661B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G20130496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0E4D0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08E55128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BFA2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G20141164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8A221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09E69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G20050185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B9F47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508D3447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714A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G20150689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0B33E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394A8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G20041047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D2ABC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2A102F5A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B7AA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G20150247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D6A54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4F68C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G20060439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3577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587C7D73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55A79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G20141240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9CB86F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C6A6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G20050203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B5A85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5311EBFE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59C83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G20100653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B23179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20A74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G20130063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F2597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62E5564F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975CD1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G20080444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0AD31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126F7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G20040960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0965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0943FDDF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CFD74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G20130649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03FC1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A0977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G20040492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A0CA5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4901CAF1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F051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G20130178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31C39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FE7A84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G20040271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F028F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6A6CA57F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352B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G20150207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194E83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E5C01F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G20050064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8388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15464458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15E3E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G20150675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53544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94073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G20041356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DA784E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2E1FD201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8AF0C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G20140455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20395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44EAF1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G20150208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5F0B3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72069117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83513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G20120215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A8E30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A8E89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G20141205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DAF570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29D0DE16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F9238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G20070331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4DBC4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FD35C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G20060425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5C37A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66E4725A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4BD9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G20140629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A549F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D40E4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G20140503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F1850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7FB65181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3D6DC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G20060315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56B2E7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A20DC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G20110573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B62B4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26C3B53F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1B1F6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G20200110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4D3A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88AB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G20080677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EF257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3C7AA303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CE9DC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G20130866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481B4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A095A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G20060470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992705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5A440B8B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CC8CC5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G20070134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143E0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5A7D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G20060366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94B72C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54FB2781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BB75F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G20130346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36BC96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D90BE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G20060056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6C974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4B78952F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75AD4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G20110193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43E1F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01390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G20050386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DB4F2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12037F38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01C64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G20060624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E0CE1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510AF3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G20050385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DE5BE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53E52067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44EF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G20120421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6992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F0A59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G20050264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CB83F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5E079919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18EF41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G20141105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F504E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882F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G20050242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46A1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1ACD5B70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89479F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G20150698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D7C0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CB7AB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G20050216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EF6C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20018A6F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9A98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G20200076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8C78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C589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G20050239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5EA58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476D88A8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287BFE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G20060077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9BDE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671FDB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G20050006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E05B3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0A92260F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206CB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G20060376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6D670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D3E2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G20041056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958814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11B7B5C7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AC92B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G20041155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4478B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897FEF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G20041027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D9E8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3AACF437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C55C33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G20050624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EE040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DDB47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G20040857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21F70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5F08D0A5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1A45F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G20190350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B8170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196FB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G20040827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9E73C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57E4B96A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940B3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G20190293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40F6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FF6B5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G20040728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81CC7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6A1FC6A0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9EE0B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G20190248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1E0CB1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D99CF9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G20040521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7B88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0147DE81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3CAF4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G20150974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DE2E1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D5D5B1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G20040529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7395D5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52FD94C1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FB156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G20080078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30C1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44147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G20040493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8EFA0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72A04947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40A2D4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G20110785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37C5F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75527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G20040310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4A90C3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2874CF16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80AB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G20090345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044A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C5C421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333333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(2003)</w:t>
            </w: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0331</w:t>
            </w: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号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2188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0F2B39E7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94E1E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lastRenderedPageBreak/>
              <w:t>G20060656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6A78B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0666BF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333333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(2003)</w:t>
            </w: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0265</w:t>
            </w: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号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092C4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0963379B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91E73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G20090153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1D8D9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8EA14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333333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(2003)</w:t>
            </w: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0133</w:t>
            </w: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号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8D4A9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2317B079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8F17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G20100280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4A9B0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5EB303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333333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(2003)</w:t>
            </w: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0049</w:t>
            </w: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号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6271F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757144F7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D9DC8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G20130263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D5D29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1BEA5A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333333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(2003)</w:t>
            </w: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0055</w:t>
            </w: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号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FA4D39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3CC30673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6FBFF4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G20050215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23AFCE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C6C92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333333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(2003)</w:t>
            </w: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0082</w:t>
            </w: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号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DE4E6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3027CF26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B3AC7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G20041065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6AA555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57AD5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333333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(2002)</w:t>
            </w: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0643</w:t>
            </w: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号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605C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31C06106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2BF5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G20040382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27073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0C672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333333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(2002)</w:t>
            </w: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0590</w:t>
            </w: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号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9C5A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24E21123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56F65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G20100467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35BD00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08ED3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333333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(2001)</w:t>
            </w: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0028</w:t>
            </w: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号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942F29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0E4258CE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B82C0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G20060362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CF65C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3F2A7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333333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(1999)</w:t>
            </w: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0393</w:t>
            </w: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号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0B23B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0D21048B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55903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G20060783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899695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2AE1B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333333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(1999)</w:t>
            </w: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0440</w:t>
            </w: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号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E070B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3ACE30FB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81047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G20041217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54E15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150BF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333333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(1999)</w:t>
            </w: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0380</w:t>
            </w: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号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3966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28B0AA19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9EA2C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G20130492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D95D6C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E1BDFE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333333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(1999)</w:t>
            </w: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083</w:t>
            </w:r>
            <w:r>
              <w:rPr>
                <w:rFonts w:ascii="宋体" w:eastAsia="宋体" w:hAnsi="宋体" w:cs="宋体"/>
                <w:color w:val="333333"/>
                <w:kern w:val="0"/>
                <w:szCs w:val="21"/>
              </w:rPr>
              <w:t>号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42973C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</w:tr>
      <w:tr w:rsidR="0064002B" w14:paraId="5C613E92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A37A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G20160362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4FE5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8D59AC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G20120154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B5D2B4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Protection with chemical liver injury</w:t>
            </w:r>
          </w:p>
        </w:tc>
      </w:tr>
      <w:tr w:rsidR="0064002B" w14:paraId="6797A5FD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A588F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G20160334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14208B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314FFC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G20060305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64811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Protection with chemical liver injury</w:t>
            </w:r>
          </w:p>
        </w:tc>
      </w:tr>
      <w:tr w:rsidR="0064002B" w14:paraId="2224B803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7D7D1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G20160200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AF3EE5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0CCC75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G20060825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C6253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Protection with chemical liver injury</w:t>
            </w:r>
          </w:p>
        </w:tc>
      </w:tr>
      <w:tr w:rsidR="0064002B" w14:paraId="5FA6F8DA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B404DB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G20080679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B477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6238B1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G20130436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58D34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Protection with chemical liver injury</w:t>
            </w:r>
          </w:p>
        </w:tc>
      </w:tr>
      <w:tr w:rsidR="0064002B" w14:paraId="0D0202A1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A5B1DE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G20141068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54FFE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FA7B8C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G20130739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626D25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Protection with chemical liver injury</w:t>
            </w:r>
          </w:p>
        </w:tc>
      </w:tr>
      <w:tr w:rsidR="0064002B" w14:paraId="630C663C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B9A54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G20110652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C5911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19EC4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G20200538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4AAE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Protection with chemical liver injury</w:t>
            </w:r>
          </w:p>
        </w:tc>
      </w:tr>
      <w:tr w:rsidR="0064002B" w14:paraId="47C1ECA8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AE63C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G20140739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F6ED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C8020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G20200141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C5127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Protection with chemical liver injury</w:t>
            </w:r>
          </w:p>
        </w:tc>
      </w:tr>
      <w:tr w:rsidR="0064002B" w14:paraId="5848AEFA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0B84E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G20140324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CB7FEC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756A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G20200142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511C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Protection with chemical liver injury</w:t>
            </w:r>
          </w:p>
        </w:tc>
      </w:tr>
      <w:tr w:rsidR="0064002B" w14:paraId="24C5425B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D8DE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G20060393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EAA686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32C0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G20190313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BD2870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Protection with chemical liver injury</w:t>
            </w:r>
          </w:p>
        </w:tc>
      </w:tr>
      <w:tr w:rsidR="0064002B" w14:paraId="50E8943C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F6597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G20070028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9251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128B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G20060654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93DF40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Protection with chemical liver injury</w:t>
            </w:r>
          </w:p>
        </w:tc>
      </w:tr>
      <w:tr w:rsidR="0064002B" w14:paraId="0BD0712A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8B908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G20120620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52107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0DF09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G20110109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93FC7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Protection with chemical liver injury</w:t>
            </w:r>
          </w:p>
        </w:tc>
      </w:tr>
      <w:tr w:rsidR="0064002B" w14:paraId="41E0E4FB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210C1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G20120456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99944E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B462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G20130263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F53DB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Protection with chemical liver injury</w:t>
            </w:r>
          </w:p>
        </w:tc>
      </w:tr>
      <w:tr w:rsidR="0064002B" w14:paraId="62942161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D44B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G20110315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281B7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723EC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G20050215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9D16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Protection with chemical liver injury</w:t>
            </w:r>
          </w:p>
        </w:tc>
      </w:tr>
      <w:tr w:rsidR="0064002B" w14:paraId="53DF8843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D17DD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G20090493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4DD9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5F72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G20060783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81CA4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Protection with chemical liver injury</w:t>
            </w:r>
          </w:p>
        </w:tc>
      </w:tr>
      <w:tr w:rsidR="0064002B" w14:paraId="5929FDD8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B4429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G20080686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2C039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510B0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G20041000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E22CF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Protection with chemical liver injury</w:t>
            </w:r>
          </w:p>
        </w:tc>
      </w:tr>
      <w:tr w:rsidR="0064002B" w14:paraId="4316B14B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FC2C7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G20070176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3091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C120E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G20041461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844D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Protection with chemical liver injury</w:t>
            </w:r>
          </w:p>
        </w:tc>
      </w:tr>
      <w:tr w:rsidR="0064002B" w14:paraId="4110D72D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C705F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G20050937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FDC75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9363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G20090565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71C14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Protection with chemical liver injury</w:t>
            </w:r>
          </w:p>
        </w:tc>
      </w:tr>
      <w:tr w:rsidR="0064002B" w14:paraId="0A294164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BA207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G20050823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3C7B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1F49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G20090493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17D1B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Protection with chemical liver injury</w:t>
            </w:r>
          </w:p>
        </w:tc>
      </w:tr>
      <w:tr w:rsidR="0064002B" w14:paraId="277E4A1E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E3ED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G20050227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7EA48F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C00F4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G20050054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D65FC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Protection with chemical liver injury</w:t>
            </w:r>
          </w:p>
        </w:tc>
      </w:tr>
      <w:tr w:rsidR="0064002B" w14:paraId="7A6334DB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EE250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G20050175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0E9BD5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D3FF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G20040692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C2E90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Protection with chemical liver injury</w:t>
            </w:r>
          </w:p>
        </w:tc>
      </w:tr>
      <w:tr w:rsidR="0064002B" w14:paraId="14DB17EE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FC126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G20041187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1B7E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89F93C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G20040660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B2944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Protection with chemical liver injury</w:t>
            </w:r>
          </w:p>
        </w:tc>
      </w:tr>
      <w:tr w:rsidR="0064002B" w14:paraId="7EC18B21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31D376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G20041056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A3313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D65E9C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(2003)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0413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84024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Protection with chemical liver injury</w:t>
            </w:r>
          </w:p>
        </w:tc>
      </w:tr>
      <w:tr w:rsidR="0064002B" w14:paraId="6817A140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035A1C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G20040740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A4DE6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412E5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(2003)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0388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85A4FE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Protection with chemical liver injury</w:t>
            </w:r>
          </w:p>
        </w:tc>
      </w:tr>
      <w:tr w:rsidR="0064002B" w14:paraId="105468C2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2138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G20040692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4F95E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F496B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(2002)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0739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03F2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Protection with chemical liver injury</w:t>
            </w:r>
          </w:p>
        </w:tc>
      </w:tr>
      <w:tr w:rsidR="0064002B" w14:paraId="5E64F575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4391E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G20040509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1F475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C11A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G20080444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E3C1E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Hypoglycemic</w:t>
            </w:r>
          </w:p>
        </w:tc>
      </w:tr>
      <w:tr w:rsidR="0064002B" w14:paraId="0960DA04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969EF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G20040318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1ED4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87EB59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G20050702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5C7E2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Hypoglycemic</w:t>
            </w:r>
          </w:p>
        </w:tc>
      </w:tr>
      <w:tr w:rsidR="0064002B" w14:paraId="61A6607B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88D3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G20040050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6F496E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0ECDC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G20160334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6B7CFB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Hypoglycemic</w:t>
            </w:r>
          </w:p>
        </w:tc>
      </w:tr>
      <w:tr w:rsidR="0064002B" w14:paraId="40A92DB1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02A78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(2003)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0247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FA2AF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500D3E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G20060393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8DB7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Hypoglycemic</w:t>
            </w:r>
          </w:p>
        </w:tc>
      </w:tr>
      <w:tr w:rsidR="0064002B" w14:paraId="76667277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AACA1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(2003)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0082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CD615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C6A66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G20050535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2AA770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Hypoglycemic</w:t>
            </w:r>
          </w:p>
        </w:tc>
      </w:tr>
      <w:tr w:rsidR="0064002B" w14:paraId="03FE0811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225F5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(2002)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0564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B7030B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FC8B13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G20050227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015B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Hypoglycemic</w:t>
            </w:r>
          </w:p>
        </w:tc>
      </w:tr>
      <w:tr w:rsidR="0064002B" w14:paraId="27978A09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82DF2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(2002)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0590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57787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5B8CF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G20040740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7FCAE6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Hypoglycemic</w:t>
            </w:r>
          </w:p>
        </w:tc>
      </w:tr>
      <w:tr w:rsidR="0064002B" w14:paraId="51FA3AEA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742BF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(2001)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0028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8A487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CB4B9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G20040050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DE36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Hypoglycemic</w:t>
            </w:r>
          </w:p>
        </w:tc>
      </w:tr>
      <w:tr w:rsidR="0064002B" w14:paraId="0F8C1FD3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B301F2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lastRenderedPageBreak/>
              <w:t>卫食健字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(2001)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0303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E59B5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468D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G20100444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5601B4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Immuno-enhancement</w:t>
            </w:r>
          </w:p>
        </w:tc>
      </w:tr>
      <w:tr w:rsidR="0064002B" w14:paraId="092EB31E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D956E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(2001)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0235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A6424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0A85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G20110626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72E0E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Immuno-enhancement</w:t>
            </w:r>
          </w:p>
        </w:tc>
      </w:tr>
      <w:tr w:rsidR="0064002B" w14:paraId="1605EFB2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A4C2E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(2001)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0209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96916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F14BCF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G20110109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5FD5F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Immuno-enhancement</w:t>
            </w:r>
          </w:p>
        </w:tc>
      </w:tr>
      <w:tr w:rsidR="0064002B" w14:paraId="761ED407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92C65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(2001)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0110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90964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A0DF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G20041000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7290E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Immuno-enhancement</w:t>
            </w:r>
          </w:p>
        </w:tc>
      </w:tr>
      <w:tr w:rsidR="0064002B" w14:paraId="2064F0B0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8F77F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(2000)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0260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B8CCB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5106E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G20050006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406C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Immuno-enhancement</w:t>
            </w:r>
          </w:p>
        </w:tc>
      </w:tr>
      <w:tr w:rsidR="0064002B" w14:paraId="70438951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25518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(1998)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401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76CA9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Hypolipidemic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05B4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G20041438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B4C85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Immuno-enhancement</w:t>
            </w:r>
          </w:p>
        </w:tc>
      </w:tr>
      <w:tr w:rsidR="0064002B" w14:paraId="548BD747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7E421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G20090222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7C1FE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A1EB6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G20040345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92C79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Immuno-enhancement</w:t>
            </w:r>
          </w:p>
        </w:tc>
      </w:tr>
      <w:tr w:rsidR="0064002B" w14:paraId="683A7F35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E96E9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G20141041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80337F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447A96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(2000)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0196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1F9240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Immuno-enhancement</w:t>
            </w:r>
          </w:p>
        </w:tc>
      </w:tr>
      <w:tr w:rsidR="0064002B" w14:paraId="5C7F2D27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2F0BEB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G20140676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8ECEB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5D633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G20050850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8752C5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Hypotensive</w:t>
            </w:r>
          </w:p>
        </w:tc>
      </w:tr>
      <w:tr w:rsidR="0064002B" w14:paraId="1226BB9C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405F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G20130109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68610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A1F4C6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G20090170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38050E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Hypotensive</w:t>
            </w:r>
          </w:p>
        </w:tc>
      </w:tr>
      <w:tr w:rsidR="0064002B" w14:paraId="736D3494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81B1F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G20100579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35711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4070E0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G20050823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6FBF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Hypotensive</w:t>
            </w:r>
          </w:p>
        </w:tc>
      </w:tr>
      <w:tr w:rsidR="0064002B" w14:paraId="71176035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709A7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G20150173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A171F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5D6B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G20040509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2B8EF0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Hypotensive</w:t>
            </w:r>
          </w:p>
        </w:tc>
      </w:tr>
      <w:tr w:rsidR="0064002B" w14:paraId="54640233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2B4FC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G20050898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5F865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71427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(2000)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0374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5D17B9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Hypotensive</w:t>
            </w:r>
          </w:p>
        </w:tc>
      </w:tr>
      <w:tr w:rsidR="0064002B" w14:paraId="4C4C73F2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5513F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G20140388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A94E3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E8861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G20050216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32C8C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Improvement with gastrointestinal function</w:t>
            </w:r>
          </w:p>
        </w:tc>
      </w:tr>
      <w:tr w:rsidR="0064002B" w14:paraId="70A9D868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08F0F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G20140614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111CB4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71197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G20040318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A8C6B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Improvement with gastrointestinal function</w:t>
            </w:r>
          </w:p>
        </w:tc>
      </w:tr>
      <w:tr w:rsidR="0064002B" w14:paraId="2C93209C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E0116E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G20060499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9885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07A93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(2002)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0643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B34B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Improvement with gastrointestinal function</w:t>
            </w:r>
          </w:p>
        </w:tc>
      </w:tr>
      <w:tr w:rsidR="0064002B" w14:paraId="33C41B21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6D485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G20150998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23AF9B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4BD7A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(2002)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0564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5C7F1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Improvement with gastrointestinal function</w:t>
            </w:r>
          </w:p>
        </w:tc>
      </w:tr>
      <w:tr w:rsidR="0064002B" w14:paraId="3D75E89C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18BC5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G20140042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BC2AF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87D4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G20050216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BE8F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Improvement with gastrointestinal function</w:t>
            </w:r>
          </w:p>
        </w:tc>
      </w:tr>
      <w:tr w:rsidR="0064002B" w14:paraId="0D6D42A3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697313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G20130418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087E7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1A8740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G20040318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C39663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Improvement with gastrointestinal function</w:t>
            </w:r>
          </w:p>
        </w:tc>
      </w:tr>
      <w:tr w:rsidR="0064002B" w14:paraId="0EC703F3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225A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G20130808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A7717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792E2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(2002)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0643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9AC6B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Improvement with gastrointestinal function</w:t>
            </w:r>
          </w:p>
        </w:tc>
      </w:tr>
      <w:tr w:rsidR="0064002B" w14:paraId="25E8D2AB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EF391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G20070008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E5A4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A7312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(2002)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0564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D372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Improvement with gastrointestinal function</w:t>
            </w:r>
          </w:p>
        </w:tc>
      </w:tr>
      <w:tr w:rsidR="0064002B" w14:paraId="7D5B7A3D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E6B040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G20160083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4880E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43DD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G20050630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5B9F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Relieving physical fatigue</w:t>
            </w:r>
          </w:p>
        </w:tc>
      </w:tr>
      <w:tr w:rsidR="0064002B" w14:paraId="56ED0850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6D63C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G20060755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99BF9B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86FE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G20050609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8EB06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Relieving physical fatigue</w:t>
            </w:r>
          </w:p>
        </w:tc>
      </w:tr>
      <w:tr w:rsidR="0064002B" w14:paraId="230627FC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4DBAC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G20150176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C43E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D6D143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G20040826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6BBF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Relieving physical fatigue</w:t>
            </w:r>
          </w:p>
        </w:tc>
      </w:tr>
      <w:tr w:rsidR="0064002B" w14:paraId="250C9847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8B0F0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G20130926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E8AF1F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92FA20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G20050387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26A80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Protection with gastric mucosa</w:t>
            </w:r>
          </w:p>
        </w:tc>
      </w:tr>
      <w:tr w:rsidR="0064002B" w14:paraId="1E9F5F84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3AA54C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G20150509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435B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D96E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G20050054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30B8F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Protection with gastric mucosa</w:t>
            </w:r>
          </w:p>
        </w:tc>
      </w:tr>
      <w:tr w:rsidR="0064002B" w14:paraId="69EB1536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201A60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G20130277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0C364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4D075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G20060499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6DFF61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Purgation</w:t>
            </w:r>
          </w:p>
        </w:tc>
      </w:tr>
      <w:tr w:rsidR="0064002B" w14:paraId="6153C7EF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9A4E3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G20090126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7845C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DACD6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G20130102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C91D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Purgation</w:t>
            </w:r>
          </w:p>
        </w:tc>
      </w:tr>
      <w:tr w:rsidR="0064002B" w14:paraId="2288CFE5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A0C11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G20100331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DC5C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389EA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G20060656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B848C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Purgation</w:t>
            </w:r>
          </w:p>
        </w:tc>
      </w:tr>
      <w:tr w:rsidR="0064002B" w14:paraId="3AAAB7A1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C404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G20100500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AFDED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C12A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G20040345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3D12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Anti-aging</w:t>
            </w:r>
          </w:p>
        </w:tc>
      </w:tr>
      <w:tr w:rsidR="0064002B" w14:paraId="7AD892D7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370C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G20130866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199114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F747E" w14:textId="77777777" w:rsidR="0064002B" w:rsidRDefault="0000000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卫食健字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(2003)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第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0133</w:t>
            </w:r>
            <w:r>
              <w:rPr>
                <w:rFonts w:ascii="宋体" w:eastAsia="宋体" w:hAnsi="宋体" w:cs="宋体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8509E0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Aesthetic</w:t>
            </w:r>
          </w:p>
        </w:tc>
      </w:tr>
      <w:tr w:rsidR="0064002B" w14:paraId="1FC968BF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63259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G20100283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65E11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394EE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G20100444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557E3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Anti-radiation</w:t>
            </w:r>
          </w:p>
        </w:tc>
      </w:tr>
      <w:tr w:rsidR="0064002B" w14:paraId="00B2C7E5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C43398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G20140184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BF747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4A4D50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G20100054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4CCD5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Sleep improvement</w:t>
            </w:r>
          </w:p>
        </w:tc>
      </w:tr>
      <w:tr w:rsidR="0064002B" w14:paraId="7D7F689D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B5EB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G20120004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DEACC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588A1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G20060318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726FB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Asthenopia relief</w:t>
            </w:r>
          </w:p>
        </w:tc>
      </w:tr>
      <w:tr w:rsidR="0064002B" w14:paraId="1CDA32F5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D395C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G20110136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E4EAC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CE491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G20060347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E95E7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Improving hypoxia tolerance</w:t>
            </w:r>
          </w:p>
        </w:tc>
      </w:tr>
      <w:tr w:rsidR="0064002B" w14:paraId="28CDBC39" w14:textId="77777777">
        <w:trPr>
          <w:trHeight w:val="170"/>
        </w:trPr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9E1A32A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G20060376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03D6B02" w14:textId="77777777" w:rsidR="0064002B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Anti-obesity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F3F032B" w14:textId="77777777" w:rsidR="0064002B" w:rsidRDefault="0064002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54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F69617D" w14:textId="77777777" w:rsidR="0064002B" w:rsidRDefault="0064002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</w:tbl>
    <w:p w14:paraId="77BA98F1" w14:textId="77777777" w:rsidR="0064002B" w:rsidRDefault="0064002B">
      <w:pPr>
        <w:spacing w:line="480" w:lineRule="auto"/>
        <w:rPr>
          <w:rFonts w:ascii="Times New Roman" w:eastAsia="宋体" w:hAnsi="Times New Roman" w:cs="Times New Roman"/>
          <w:b/>
          <w:bCs/>
          <w:iCs/>
          <w:szCs w:val="21"/>
        </w:rPr>
      </w:pPr>
    </w:p>
    <w:p w14:paraId="4C8A4545" w14:textId="77777777" w:rsidR="0064002B" w:rsidRDefault="0064002B">
      <w:pPr>
        <w:spacing w:line="480" w:lineRule="auto"/>
        <w:rPr>
          <w:rFonts w:ascii="Times New Roman" w:eastAsia="宋体" w:hAnsi="Times New Roman" w:cs="Times New Roman"/>
          <w:b/>
          <w:bCs/>
          <w:iCs/>
          <w:szCs w:val="21"/>
        </w:rPr>
        <w:sectPr w:rsidR="0064002B" w:rsidSect="00724FD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F903B4F" w14:textId="77777777" w:rsidR="0064002B" w:rsidRDefault="00000000">
      <w:pPr>
        <w:spacing w:line="480" w:lineRule="auto"/>
      </w:pPr>
      <w:bookmarkStart w:id="8" w:name="_Hlk142687212"/>
      <w:r>
        <w:rPr>
          <w:rFonts w:ascii="Times New Roman" w:eastAsia="宋体" w:hAnsi="Times New Roman" w:cs="Times New Roman" w:hint="eastAsia"/>
          <w:b/>
          <w:bCs/>
          <w:iCs/>
          <w:szCs w:val="21"/>
        </w:rPr>
        <w:lastRenderedPageBreak/>
        <w:t>T</w:t>
      </w:r>
      <w:r>
        <w:rPr>
          <w:rFonts w:ascii="Times New Roman" w:eastAsia="宋体" w:hAnsi="Times New Roman" w:cs="Times New Roman"/>
          <w:b/>
          <w:bCs/>
          <w:iCs/>
          <w:szCs w:val="21"/>
        </w:rPr>
        <w:t>able S2</w:t>
      </w:r>
      <w:r>
        <w:rPr>
          <w:rFonts w:ascii="Times New Roman" w:eastAsia="宋体" w:hAnsi="Times New Roman" w:cs="Times New Roman"/>
          <w:iCs/>
          <w:szCs w:val="21"/>
        </w:rPr>
        <w:t xml:space="preserve"> Topology analysis of PPI network</w:t>
      </w:r>
    </w:p>
    <w:tbl>
      <w:tblPr>
        <w:tblW w:w="9360" w:type="dxa"/>
        <w:jc w:val="center"/>
        <w:tblLook w:val="04A0" w:firstRow="1" w:lastRow="0" w:firstColumn="1" w:lastColumn="0" w:noHBand="0" w:noVBand="1"/>
      </w:tblPr>
      <w:tblGrid>
        <w:gridCol w:w="1170"/>
        <w:gridCol w:w="1170"/>
        <w:gridCol w:w="1170"/>
        <w:gridCol w:w="1170"/>
        <w:gridCol w:w="1170"/>
        <w:gridCol w:w="1170"/>
        <w:gridCol w:w="1170"/>
        <w:gridCol w:w="1170"/>
      </w:tblGrid>
      <w:tr w:rsidR="0064002B" w14:paraId="6A7FBCDB" w14:textId="77777777">
        <w:trPr>
          <w:trHeight w:val="1000"/>
          <w:jc w:val="center"/>
        </w:trPr>
        <w:tc>
          <w:tcPr>
            <w:tcW w:w="23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bookmarkEnd w:id="8"/>
          <w:p w14:paraId="0B403E56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25-methoxy-16-oxo-11-anhydroalisol A</w:t>
            </w:r>
          </w:p>
          <w:p w14:paraId="3AA42DCD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Compound A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23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77DF307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25-methoxy-16-oxo-alisol A</w:t>
            </w:r>
          </w:p>
          <w:p w14:paraId="45E1406A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Compound B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23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D70F96C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25-methoxy-16-oxo-alisol A 23-acetate</w:t>
            </w:r>
          </w:p>
          <w:p w14:paraId="221D990D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Compound C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2340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4854217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25-methoxy-16-oxo-alisol A 24-acetate</w:t>
            </w:r>
          </w:p>
          <w:p w14:paraId="6745594D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6"/>
                <w:szCs w:val="16"/>
              </w:rPr>
              <w:t>Compound 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</w:tr>
      <w:tr w:rsidR="0064002B" w14:paraId="658144BF" w14:textId="77777777">
        <w:trPr>
          <w:trHeight w:val="28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7D0E40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Name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988E47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Degree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7429C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Name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E34E96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Degree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AAA54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Name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5508C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Degree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00AC4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Name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C9B713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Degree</w:t>
            </w:r>
          </w:p>
        </w:tc>
      </w:tr>
      <w:tr w:rsidR="0064002B" w14:paraId="4DCECA39" w14:textId="77777777">
        <w:trPr>
          <w:trHeight w:val="28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3732FF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PPARA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AC31C8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FEBAFF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PPARG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588D7F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391834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IGF1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625F46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EDFF34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PPARA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647AFA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13</w:t>
            </w:r>
          </w:p>
        </w:tc>
      </w:tr>
      <w:tr w:rsidR="0064002B" w14:paraId="6A1B3205" w14:textId="77777777">
        <w:trPr>
          <w:trHeight w:val="28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30BADC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ALB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7D4EB5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4145DB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PPARA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219CB3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57D6E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EGFR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29E636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718C32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RXRA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1C2745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13</w:t>
            </w:r>
          </w:p>
        </w:tc>
      </w:tr>
      <w:tr w:rsidR="0064002B" w14:paraId="6A23407C" w14:textId="77777777">
        <w:trPr>
          <w:trHeight w:val="28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5ACD40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IGF1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80DC27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A9E15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RXRA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DF6445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168055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PPARA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4631D8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F2F3C7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EGFR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7ED7A2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11</w:t>
            </w:r>
          </w:p>
        </w:tc>
      </w:tr>
      <w:tr w:rsidR="0064002B" w14:paraId="60858CD5" w14:textId="77777777">
        <w:trPr>
          <w:trHeight w:val="28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6DBEB2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EGFR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990D9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76BB09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EGFR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218D2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AEEDE2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RXRA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E8B66A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AB0401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IGF1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C5922D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</w:t>
            </w:r>
          </w:p>
        </w:tc>
      </w:tr>
      <w:tr w:rsidR="0064002B" w14:paraId="506EA587" w14:textId="77777777">
        <w:trPr>
          <w:trHeight w:val="28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78A1F7" w14:textId="77777777" w:rsidR="0064002B" w:rsidRDefault="0064002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EA71B8" w14:textId="77777777" w:rsidR="0064002B" w:rsidRDefault="006400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199CBF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REN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9F43CC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8BEFB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IL2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35CCE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CC1876" w14:textId="77777777" w:rsidR="0064002B" w:rsidRDefault="0064002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D34799" w14:textId="77777777" w:rsidR="0064002B" w:rsidRDefault="006400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64002B" w14:paraId="2B5A6C3D" w14:textId="77777777">
        <w:trPr>
          <w:trHeight w:val="28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D10A14" w14:textId="77777777" w:rsidR="0064002B" w:rsidRDefault="006400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7C7988" w14:textId="77777777" w:rsidR="0064002B" w:rsidRDefault="006400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4F2F33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MMP9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D2745F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C726DF" w14:textId="77777777" w:rsidR="0064002B" w:rsidRDefault="0064002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2B01FE" w14:textId="77777777" w:rsidR="0064002B" w:rsidRDefault="006400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F843F7" w14:textId="77777777" w:rsidR="0064002B" w:rsidRDefault="006400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543AA4" w14:textId="77777777" w:rsidR="0064002B" w:rsidRDefault="006400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64002B" w14:paraId="1C9B3AA0" w14:textId="77777777">
        <w:trPr>
          <w:trHeight w:val="295"/>
          <w:jc w:val="center"/>
        </w:trPr>
        <w:tc>
          <w:tcPr>
            <w:tcW w:w="117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46F71EA6" w14:textId="77777777" w:rsidR="0064002B" w:rsidRDefault="006400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115FB2E1" w14:textId="77777777" w:rsidR="0064002B" w:rsidRDefault="006400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1F5E1CC9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NR3C1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78830396" w14:textId="77777777" w:rsidR="0064002B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552D9703" w14:textId="77777777" w:rsidR="0064002B" w:rsidRDefault="0064002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5107424E" w14:textId="77777777" w:rsidR="0064002B" w:rsidRDefault="006400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1E87799D" w14:textId="77777777" w:rsidR="0064002B" w:rsidRDefault="006400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4E513641" w14:textId="77777777" w:rsidR="0064002B" w:rsidRDefault="0064002B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</w:tbl>
    <w:p w14:paraId="28E79271" w14:textId="77777777" w:rsidR="0064002B" w:rsidRDefault="0064002B" w:rsidP="00A9649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6400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F92545" w14:textId="77777777" w:rsidR="00724FDC" w:rsidRDefault="00724FDC" w:rsidP="00974A56">
      <w:r>
        <w:separator/>
      </w:r>
    </w:p>
  </w:endnote>
  <w:endnote w:type="continuationSeparator" w:id="0">
    <w:p w14:paraId="70FEF1BB" w14:textId="77777777" w:rsidR="00724FDC" w:rsidRDefault="00724FDC" w:rsidP="00974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dobe 黑体 Std R">
    <w:altName w:val="微软雅黑"/>
    <w:charset w:val="86"/>
    <w:family w:val="decorative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6F8544" w14:textId="77777777" w:rsidR="00724FDC" w:rsidRDefault="00724FDC" w:rsidP="00974A56">
      <w:r>
        <w:separator/>
      </w:r>
    </w:p>
  </w:footnote>
  <w:footnote w:type="continuationSeparator" w:id="0">
    <w:p w14:paraId="53F400C1" w14:textId="77777777" w:rsidR="00724FDC" w:rsidRDefault="00724FDC" w:rsidP="00974A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E3NTcwNrCwMLK0NDVR0lEKTi0uzszPAykwrwUAWoxncCwAAAA="/>
    <w:docVar w:name="commondata" w:val="eyJoZGlkIjoiNDk5ZjYxMTViODdjMTdlMGVlZjdkYzYxN2QwNDNhZWUifQ=="/>
  </w:docVars>
  <w:rsids>
    <w:rsidRoot w:val="00CC26E7"/>
    <w:rsid w:val="00046411"/>
    <w:rsid w:val="000B508D"/>
    <w:rsid w:val="0011620E"/>
    <w:rsid w:val="00136891"/>
    <w:rsid w:val="00175EF8"/>
    <w:rsid w:val="001C1CC1"/>
    <w:rsid w:val="001F735F"/>
    <w:rsid w:val="00260AFC"/>
    <w:rsid w:val="00273773"/>
    <w:rsid w:val="00296A3F"/>
    <w:rsid w:val="002B069B"/>
    <w:rsid w:val="002C42C2"/>
    <w:rsid w:val="00372F77"/>
    <w:rsid w:val="00386345"/>
    <w:rsid w:val="003953AD"/>
    <w:rsid w:val="003B4E90"/>
    <w:rsid w:val="003F7AD3"/>
    <w:rsid w:val="00432A42"/>
    <w:rsid w:val="004634A3"/>
    <w:rsid w:val="004774DD"/>
    <w:rsid w:val="00483A96"/>
    <w:rsid w:val="004B6959"/>
    <w:rsid w:val="004C2EEE"/>
    <w:rsid w:val="004E42BC"/>
    <w:rsid w:val="004F2722"/>
    <w:rsid w:val="0053176A"/>
    <w:rsid w:val="00553CB5"/>
    <w:rsid w:val="0064002B"/>
    <w:rsid w:val="00681DEA"/>
    <w:rsid w:val="007037A7"/>
    <w:rsid w:val="00724FDC"/>
    <w:rsid w:val="0075238E"/>
    <w:rsid w:val="00770BE1"/>
    <w:rsid w:val="00780A26"/>
    <w:rsid w:val="007D25DA"/>
    <w:rsid w:val="008274E7"/>
    <w:rsid w:val="00840BE7"/>
    <w:rsid w:val="00865B73"/>
    <w:rsid w:val="008864B8"/>
    <w:rsid w:val="00895A4C"/>
    <w:rsid w:val="008B1814"/>
    <w:rsid w:val="008E7CAF"/>
    <w:rsid w:val="00974A56"/>
    <w:rsid w:val="009C59C2"/>
    <w:rsid w:val="00A96495"/>
    <w:rsid w:val="00AF3649"/>
    <w:rsid w:val="00BA5D72"/>
    <w:rsid w:val="00BB5B20"/>
    <w:rsid w:val="00BE395B"/>
    <w:rsid w:val="00C362CE"/>
    <w:rsid w:val="00C9340B"/>
    <w:rsid w:val="00CC26E7"/>
    <w:rsid w:val="00CD6B6E"/>
    <w:rsid w:val="00CE5CA6"/>
    <w:rsid w:val="00D227EE"/>
    <w:rsid w:val="00D572B7"/>
    <w:rsid w:val="00E060D0"/>
    <w:rsid w:val="00E32075"/>
    <w:rsid w:val="00E44FCB"/>
    <w:rsid w:val="00E77037"/>
    <w:rsid w:val="00E8463A"/>
    <w:rsid w:val="00F83634"/>
    <w:rsid w:val="00FA5694"/>
    <w:rsid w:val="00FC6114"/>
    <w:rsid w:val="598A4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E695387"/>
  <w14:discardImageEditingData/>
  <w14:defaultImageDpi w14:val="32767"/>
  <w15:docId w15:val="{9D2BEEA2-4FB9-4714-BD09-0B27A787A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font41">
    <w:name w:val="font41"/>
    <w:basedOn w:val="a0"/>
    <w:qFormat/>
    <w:rPr>
      <w:rFonts w:ascii="宋体" w:eastAsia="宋体" w:hAnsi="宋体" w:hint="eastAsia"/>
      <w:color w:val="000000"/>
      <w:sz w:val="18"/>
      <w:szCs w:val="18"/>
      <w:u w:val="none"/>
    </w:rPr>
  </w:style>
  <w:style w:type="character" w:customStyle="1" w:styleId="font61">
    <w:name w:val="font6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21">
    <w:name w:val="font21"/>
    <w:basedOn w:val="a0"/>
    <w:qFormat/>
    <w:rPr>
      <w:rFonts w:ascii="宋体" w:eastAsia="宋体" w:hAnsi="宋体" w:hint="eastAsia"/>
      <w:color w:val="000000"/>
      <w:sz w:val="18"/>
      <w:szCs w:val="18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hint="eastAsia"/>
      <w:color w:val="333333"/>
      <w:sz w:val="18"/>
      <w:szCs w:val="18"/>
      <w:u w:val="none"/>
    </w:rPr>
  </w:style>
  <w:style w:type="character" w:customStyle="1" w:styleId="font71">
    <w:name w:val="font71"/>
    <w:basedOn w:val="a0"/>
    <w:qFormat/>
    <w:rPr>
      <w:rFonts w:ascii="Times New Roman" w:hAnsi="Times New Roman" w:cs="Times New Roman" w:hint="default"/>
      <w:color w:val="333333"/>
      <w:sz w:val="18"/>
      <w:szCs w:val="18"/>
      <w:u w:val="none"/>
    </w:rPr>
  </w:style>
  <w:style w:type="character" w:customStyle="1" w:styleId="font31">
    <w:name w:val="font3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2262810416@qq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yuanming@sicau.edu.c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496F6-1755-45D1-897F-2CF99D47E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8</Pages>
  <Words>1391</Words>
  <Characters>7932</Characters>
  <Application>Microsoft Office Word</Application>
  <DocSecurity>0</DocSecurity>
  <Lines>66</Lines>
  <Paragraphs>18</Paragraphs>
  <ScaleCrop>false</ScaleCrop>
  <Company/>
  <LinksUpToDate>false</LinksUpToDate>
  <CharactersWithSpaces>9305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gaotao2020@126.com</dc:creator>
  <cp:lastModifiedBy>Tao Gao</cp:lastModifiedBy>
  <cp:revision>23</cp:revision>
  <dcterms:created xsi:type="dcterms:W3CDTF">2023-01-31T17:14:00Z</dcterms:created>
  <dcterms:modified xsi:type="dcterms:W3CDTF">2024-04-07T13:29:00Z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46f7cd217b16902f78f97b346a9a40b84529a8cf4886fd46198af31b794b61a2</vt:lpwstr>
  </property>
  <property fmtid="{D5CDD505-2E9C-101B-9397-08002B2CF9AE}" pid="3" name="KSOProductBuildVer">
    <vt:lpwstr>2052-12.1.0.15120</vt:lpwstr>
  </property>
  <property fmtid="{D5CDD505-2E9C-101B-9397-08002B2CF9AE}" pid="4" name="ICV">
    <vt:lpwstr>08137C7C2927423FA5BCFE8D86746D1C_12</vt:lpwstr>
  </property>
</Properties>
</file>