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958E6" w14:textId="47AF04B3" w:rsidR="00194C92" w:rsidRPr="00EA0A07" w:rsidRDefault="00A319EC" w:rsidP="00A319EC">
      <w:pPr>
        <w:jc w:val="center"/>
        <w:rPr>
          <w:rFonts w:ascii="Times New Roman" w:hAnsi="Times New Roman" w:cs="Times New Roman"/>
          <w:b/>
          <w:bCs/>
          <w:noProof/>
          <w:sz w:val="24"/>
          <w:szCs w:val="32"/>
        </w:rPr>
      </w:pPr>
      <w:r w:rsidRPr="00EA0A07">
        <w:rPr>
          <w:rFonts w:ascii="Times New Roman" w:hAnsi="Times New Roman" w:cs="Times New Roman"/>
          <w:b/>
          <w:bCs/>
          <w:noProof/>
          <w:sz w:val="24"/>
          <w:szCs w:val="32"/>
        </w:rPr>
        <w:t>Supplementary materials</w:t>
      </w:r>
    </w:p>
    <w:p w14:paraId="02EB9058" w14:textId="77777777" w:rsidR="0029327D" w:rsidRPr="00EA0A07" w:rsidRDefault="0029327D" w:rsidP="00A319EC">
      <w:pPr>
        <w:jc w:val="center"/>
        <w:rPr>
          <w:rFonts w:ascii="Times New Roman" w:hAnsi="Times New Roman" w:cs="Times New Roman"/>
          <w:b/>
          <w:bCs/>
          <w:noProof/>
          <w:sz w:val="28"/>
          <w:szCs w:val="36"/>
        </w:rPr>
      </w:pPr>
    </w:p>
    <w:p w14:paraId="0324F08D" w14:textId="67C54008" w:rsidR="00E11862" w:rsidRPr="00EA0A07" w:rsidRDefault="00E11862" w:rsidP="00E11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A07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Pr="00EA0A07">
        <w:rPr>
          <w:rFonts w:ascii="Times New Roman" w:hAnsi="Times New Roman" w:cs="Times New Roman"/>
          <w:sz w:val="24"/>
          <w:szCs w:val="24"/>
        </w:rPr>
        <w:t xml:space="preserve"> Analysis of variance of the quadratic models for CBD and </w:t>
      </w:r>
      <w:r w:rsidRPr="00EA0A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Δ</w:t>
      </w:r>
      <w:r w:rsidRPr="00EA0A0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9</w:t>
      </w:r>
      <w:r w:rsidRPr="00EA0A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-THC contents in the Hang </w:t>
      </w:r>
      <w:proofErr w:type="spellStart"/>
      <w:r w:rsidRPr="00EA0A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Kra</w:t>
      </w:r>
      <w:proofErr w:type="spellEnd"/>
      <w:r w:rsidRPr="00EA0A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Rog Phu Phan cultivar and the Δ</w:t>
      </w:r>
      <w:r w:rsidRPr="00EA0A0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9</w:t>
      </w:r>
      <w:r w:rsidRPr="00EA0A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-THC content in the Charlotte’s Angel cultivar and of the special quartic model for CBD content in the Charlotte’s Angel cultivar.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90"/>
        <w:gridCol w:w="2141"/>
        <w:gridCol w:w="1970"/>
        <w:gridCol w:w="464"/>
        <w:gridCol w:w="1717"/>
        <w:gridCol w:w="1066"/>
        <w:gridCol w:w="1071"/>
      </w:tblGrid>
      <w:tr w:rsidR="00EA0A07" w:rsidRPr="00EA0A07" w14:paraId="3E8F8BEB" w14:textId="77777777" w:rsidTr="001A3781">
        <w:tc>
          <w:tcPr>
            <w:tcW w:w="327" w:type="pct"/>
          </w:tcPr>
          <w:p w14:paraId="3B2D0200" w14:textId="77777777" w:rsidR="00E11862" w:rsidRPr="00EA0A07" w:rsidRDefault="00E11862" w:rsidP="00FD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48B29D5B" w14:textId="1536506B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Source</w:t>
            </w:r>
          </w:p>
        </w:tc>
        <w:tc>
          <w:tcPr>
            <w:tcW w:w="1092" w:type="pct"/>
            <w:hideMark/>
          </w:tcPr>
          <w:p w14:paraId="074B975C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Sum of Squares</w:t>
            </w:r>
          </w:p>
        </w:tc>
        <w:tc>
          <w:tcPr>
            <w:tcW w:w="257" w:type="pct"/>
            <w:hideMark/>
          </w:tcPr>
          <w:p w14:paraId="79FA5C17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A0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df</w:t>
            </w:r>
            <w:proofErr w:type="spellEnd"/>
          </w:p>
        </w:tc>
        <w:tc>
          <w:tcPr>
            <w:tcW w:w="952" w:type="pct"/>
            <w:hideMark/>
          </w:tcPr>
          <w:p w14:paraId="14ABDCFD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Mean Square</w:t>
            </w:r>
          </w:p>
        </w:tc>
        <w:tc>
          <w:tcPr>
            <w:tcW w:w="591" w:type="pct"/>
            <w:hideMark/>
          </w:tcPr>
          <w:p w14:paraId="2049887D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F</w:t>
            </w:r>
            <w:r w:rsidRPr="00EA0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-value</w:t>
            </w:r>
          </w:p>
        </w:tc>
        <w:tc>
          <w:tcPr>
            <w:tcW w:w="594" w:type="pct"/>
            <w:hideMark/>
          </w:tcPr>
          <w:p w14:paraId="4005EE30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p</w:t>
            </w:r>
            <w:r w:rsidRPr="00EA0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-value</w:t>
            </w:r>
          </w:p>
        </w:tc>
      </w:tr>
      <w:tr w:rsidR="00EA0A07" w:rsidRPr="00EA0A07" w14:paraId="61D3B6C7" w14:textId="77777777" w:rsidTr="001A3781">
        <w:tc>
          <w:tcPr>
            <w:tcW w:w="327" w:type="pct"/>
            <w:vMerge w:val="restart"/>
            <w:textDirection w:val="btLr"/>
            <w:vAlign w:val="center"/>
          </w:tcPr>
          <w:p w14:paraId="23F7801A" w14:textId="77777777" w:rsidR="00E11862" w:rsidRPr="00EA0A07" w:rsidRDefault="00E11862" w:rsidP="00FD01E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Hang </w:t>
            </w:r>
            <w:proofErr w:type="spellStart"/>
            <w:r w:rsidRPr="00EA0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Kra</w:t>
            </w:r>
            <w:proofErr w:type="spellEnd"/>
            <w:r w:rsidRPr="00EA0A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Rog Phu Phan</w:t>
            </w:r>
          </w:p>
        </w:tc>
        <w:tc>
          <w:tcPr>
            <w:tcW w:w="4673" w:type="pct"/>
            <w:gridSpan w:val="6"/>
          </w:tcPr>
          <w:p w14:paraId="68FA3518" w14:textId="77777777" w:rsidR="00E11862" w:rsidRPr="00EA0A07" w:rsidRDefault="00E11862" w:rsidP="00FD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CBD</w:t>
            </w:r>
          </w:p>
        </w:tc>
      </w:tr>
      <w:tr w:rsidR="00EA0A07" w:rsidRPr="00EA0A07" w14:paraId="6900F2AA" w14:textId="77777777" w:rsidTr="001A3781">
        <w:tc>
          <w:tcPr>
            <w:tcW w:w="327" w:type="pct"/>
            <w:vMerge/>
          </w:tcPr>
          <w:p w14:paraId="1217E110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3921E473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</w:t>
            </w:r>
          </w:p>
        </w:tc>
        <w:tc>
          <w:tcPr>
            <w:tcW w:w="1092" w:type="pct"/>
            <w:hideMark/>
          </w:tcPr>
          <w:p w14:paraId="6445EE1C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0.0005</w:t>
            </w:r>
          </w:p>
        </w:tc>
        <w:tc>
          <w:tcPr>
            <w:tcW w:w="257" w:type="pct"/>
            <w:hideMark/>
          </w:tcPr>
          <w:p w14:paraId="69CC9C4F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52" w:type="pct"/>
            <w:hideMark/>
          </w:tcPr>
          <w:p w14:paraId="6995715E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591" w:type="pct"/>
            <w:hideMark/>
          </w:tcPr>
          <w:p w14:paraId="252B07DB" w14:textId="7FFA2FA6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6.19</w:t>
            </w:r>
            <w:r w:rsidR="00E04312"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94" w:type="pct"/>
            <w:hideMark/>
          </w:tcPr>
          <w:p w14:paraId="7ED914D4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0.0072*</w:t>
            </w:r>
          </w:p>
        </w:tc>
      </w:tr>
      <w:tr w:rsidR="00EA0A07" w:rsidRPr="00EA0A07" w14:paraId="44D5F958" w14:textId="77777777" w:rsidTr="001A3781">
        <w:tc>
          <w:tcPr>
            <w:tcW w:w="327" w:type="pct"/>
            <w:vMerge/>
          </w:tcPr>
          <w:p w14:paraId="646A4217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5B76607E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Linear mixture</w:t>
            </w:r>
          </w:p>
        </w:tc>
        <w:tc>
          <w:tcPr>
            <w:tcW w:w="1092" w:type="pct"/>
            <w:hideMark/>
          </w:tcPr>
          <w:p w14:paraId="6760B071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0.0004</w:t>
            </w:r>
          </w:p>
        </w:tc>
        <w:tc>
          <w:tcPr>
            <w:tcW w:w="257" w:type="pct"/>
            <w:hideMark/>
          </w:tcPr>
          <w:p w14:paraId="035DC3C2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52" w:type="pct"/>
            <w:hideMark/>
          </w:tcPr>
          <w:p w14:paraId="3F2BA1C0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0.0002</w:t>
            </w:r>
          </w:p>
        </w:tc>
        <w:tc>
          <w:tcPr>
            <w:tcW w:w="591" w:type="pct"/>
            <w:hideMark/>
          </w:tcPr>
          <w:p w14:paraId="07E9060A" w14:textId="57D758E3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10.98</w:t>
            </w:r>
            <w:r w:rsidR="00E04312"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94" w:type="pct"/>
            <w:hideMark/>
          </w:tcPr>
          <w:p w14:paraId="11996575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0.0030*</w:t>
            </w:r>
          </w:p>
        </w:tc>
      </w:tr>
      <w:tr w:rsidR="00EA0A07" w:rsidRPr="00EA0A07" w14:paraId="34ABB2EC" w14:textId="77777777" w:rsidTr="001A3781">
        <w:tc>
          <w:tcPr>
            <w:tcW w:w="327" w:type="pct"/>
            <w:vMerge/>
          </w:tcPr>
          <w:p w14:paraId="5FCB7584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1B682CE9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</w:t>
            </w:r>
          </w:p>
        </w:tc>
        <w:tc>
          <w:tcPr>
            <w:tcW w:w="1092" w:type="pct"/>
            <w:hideMark/>
          </w:tcPr>
          <w:p w14:paraId="068FA5F6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257" w:type="pct"/>
            <w:hideMark/>
          </w:tcPr>
          <w:p w14:paraId="4FDE9480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52" w:type="pct"/>
            <w:hideMark/>
          </w:tcPr>
          <w:p w14:paraId="28F3CCF1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591" w:type="pct"/>
            <w:hideMark/>
          </w:tcPr>
          <w:p w14:paraId="2C09F63F" w14:textId="642B7DA2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5.22</w:t>
            </w:r>
            <w:r w:rsidR="00E04312"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94" w:type="pct"/>
            <w:hideMark/>
          </w:tcPr>
          <w:p w14:paraId="15388750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0.0454*</w:t>
            </w:r>
          </w:p>
        </w:tc>
      </w:tr>
      <w:tr w:rsidR="00EA0A07" w:rsidRPr="00EA0A07" w14:paraId="6B86EB89" w14:textId="77777777" w:rsidTr="001A3781">
        <w:tc>
          <w:tcPr>
            <w:tcW w:w="327" w:type="pct"/>
            <w:vMerge/>
          </w:tcPr>
          <w:p w14:paraId="39FBDDAE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0E741CCD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</w:t>
            </w:r>
          </w:p>
        </w:tc>
        <w:tc>
          <w:tcPr>
            <w:tcW w:w="1092" w:type="pct"/>
            <w:hideMark/>
          </w:tcPr>
          <w:p w14:paraId="1781ADFB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0.0000</w:t>
            </w:r>
          </w:p>
        </w:tc>
        <w:tc>
          <w:tcPr>
            <w:tcW w:w="257" w:type="pct"/>
            <w:hideMark/>
          </w:tcPr>
          <w:p w14:paraId="64FC30ED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52" w:type="pct"/>
            <w:hideMark/>
          </w:tcPr>
          <w:p w14:paraId="39EDDD86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0.0000</w:t>
            </w:r>
          </w:p>
        </w:tc>
        <w:tc>
          <w:tcPr>
            <w:tcW w:w="591" w:type="pct"/>
            <w:hideMark/>
          </w:tcPr>
          <w:p w14:paraId="755826F5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0.8778</w:t>
            </w:r>
          </w:p>
        </w:tc>
        <w:tc>
          <w:tcPr>
            <w:tcW w:w="594" w:type="pct"/>
            <w:hideMark/>
          </w:tcPr>
          <w:p w14:paraId="51DB7792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0.3709</w:t>
            </w:r>
          </w:p>
        </w:tc>
      </w:tr>
      <w:tr w:rsidR="00EA0A07" w:rsidRPr="00EA0A07" w14:paraId="05865ED5" w14:textId="77777777" w:rsidTr="001A3781">
        <w:tc>
          <w:tcPr>
            <w:tcW w:w="327" w:type="pct"/>
            <w:vMerge/>
          </w:tcPr>
          <w:p w14:paraId="3206DC42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4C3CA29F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BC</w:t>
            </w:r>
          </w:p>
        </w:tc>
        <w:tc>
          <w:tcPr>
            <w:tcW w:w="1092" w:type="pct"/>
            <w:hideMark/>
          </w:tcPr>
          <w:p w14:paraId="4D379503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0.0000</w:t>
            </w:r>
          </w:p>
        </w:tc>
        <w:tc>
          <w:tcPr>
            <w:tcW w:w="257" w:type="pct"/>
            <w:hideMark/>
          </w:tcPr>
          <w:p w14:paraId="685C7977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52" w:type="pct"/>
            <w:hideMark/>
          </w:tcPr>
          <w:p w14:paraId="3EACC138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0.0000</w:t>
            </w:r>
          </w:p>
        </w:tc>
        <w:tc>
          <w:tcPr>
            <w:tcW w:w="591" w:type="pct"/>
            <w:hideMark/>
          </w:tcPr>
          <w:p w14:paraId="047D45E8" w14:textId="7EAF95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0.6155</w:t>
            </w:r>
          </w:p>
        </w:tc>
        <w:tc>
          <w:tcPr>
            <w:tcW w:w="594" w:type="pct"/>
            <w:hideMark/>
          </w:tcPr>
          <w:p w14:paraId="54EF9079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0.4509</w:t>
            </w:r>
          </w:p>
        </w:tc>
      </w:tr>
      <w:tr w:rsidR="00EA0A07" w:rsidRPr="00EA0A07" w14:paraId="718C905E" w14:textId="77777777" w:rsidTr="001A3781">
        <w:tc>
          <w:tcPr>
            <w:tcW w:w="327" w:type="pct"/>
            <w:vMerge/>
          </w:tcPr>
          <w:p w14:paraId="0EF0C1F0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454CBC46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Lack of fit</w:t>
            </w:r>
          </w:p>
        </w:tc>
        <w:tc>
          <w:tcPr>
            <w:tcW w:w="1092" w:type="pct"/>
            <w:hideMark/>
          </w:tcPr>
          <w:p w14:paraId="2BDFAA17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0.0001</w:t>
            </w:r>
          </w:p>
        </w:tc>
        <w:tc>
          <w:tcPr>
            <w:tcW w:w="257" w:type="pct"/>
            <w:hideMark/>
          </w:tcPr>
          <w:p w14:paraId="3E8CF3F8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52" w:type="pct"/>
            <w:hideMark/>
          </w:tcPr>
          <w:p w14:paraId="4078531A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0.0000</w:t>
            </w:r>
          </w:p>
        </w:tc>
        <w:tc>
          <w:tcPr>
            <w:tcW w:w="591" w:type="pct"/>
            <w:hideMark/>
          </w:tcPr>
          <w:p w14:paraId="6318D666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0.8614</w:t>
            </w:r>
          </w:p>
        </w:tc>
        <w:tc>
          <w:tcPr>
            <w:tcW w:w="594" w:type="pct"/>
            <w:hideMark/>
          </w:tcPr>
          <w:p w14:paraId="4AE5EB9C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0.5630</w:t>
            </w:r>
          </w:p>
        </w:tc>
      </w:tr>
      <w:tr w:rsidR="00EA0A07" w:rsidRPr="00EA0A07" w14:paraId="7E755A6B" w14:textId="77777777" w:rsidTr="001A3781">
        <w:tc>
          <w:tcPr>
            <w:tcW w:w="327" w:type="pct"/>
            <w:vMerge/>
          </w:tcPr>
          <w:p w14:paraId="388B580A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3" w:type="pct"/>
            <w:gridSpan w:val="6"/>
          </w:tcPr>
          <w:p w14:paraId="54BD5511" w14:textId="77777777" w:rsidR="00E11862" w:rsidRPr="00EA0A07" w:rsidRDefault="00E11862" w:rsidP="00FD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Δ</w:t>
            </w:r>
            <w:r w:rsidRPr="00EA0A0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vertAlign w:val="superscript"/>
                <w14:ligatures w14:val="none"/>
              </w:rPr>
              <w:t>9</w:t>
            </w:r>
            <w:r w:rsidRPr="00EA0A0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-THC</w:t>
            </w:r>
          </w:p>
        </w:tc>
      </w:tr>
      <w:tr w:rsidR="00EA0A07" w:rsidRPr="00EA0A07" w14:paraId="6DD9B8AD" w14:textId="77777777" w:rsidTr="001A3781">
        <w:tc>
          <w:tcPr>
            <w:tcW w:w="327" w:type="pct"/>
            <w:vMerge/>
          </w:tcPr>
          <w:p w14:paraId="771AB4A0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569064C5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</w:t>
            </w:r>
          </w:p>
        </w:tc>
        <w:tc>
          <w:tcPr>
            <w:tcW w:w="1092" w:type="pct"/>
            <w:hideMark/>
          </w:tcPr>
          <w:p w14:paraId="7C76C323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0.1297</w:t>
            </w:r>
          </w:p>
        </w:tc>
        <w:tc>
          <w:tcPr>
            <w:tcW w:w="257" w:type="pct"/>
            <w:hideMark/>
          </w:tcPr>
          <w:p w14:paraId="7329134B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52" w:type="pct"/>
            <w:hideMark/>
          </w:tcPr>
          <w:p w14:paraId="09D60E93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0.0259</w:t>
            </w:r>
          </w:p>
        </w:tc>
        <w:tc>
          <w:tcPr>
            <w:tcW w:w="591" w:type="pct"/>
            <w:hideMark/>
          </w:tcPr>
          <w:p w14:paraId="73F9C749" w14:textId="0D920F54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4.65</w:t>
            </w:r>
            <w:r w:rsidR="00E04312"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94" w:type="pct"/>
            <w:hideMark/>
          </w:tcPr>
          <w:p w14:paraId="505F29F7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0.0187*</w:t>
            </w:r>
          </w:p>
        </w:tc>
      </w:tr>
      <w:tr w:rsidR="00EA0A07" w:rsidRPr="00EA0A07" w14:paraId="6DB8433A" w14:textId="77777777" w:rsidTr="001A3781">
        <w:tc>
          <w:tcPr>
            <w:tcW w:w="327" w:type="pct"/>
            <w:vMerge/>
          </w:tcPr>
          <w:p w14:paraId="548EBDC8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03138218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Linear mixture</w:t>
            </w:r>
          </w:p>
        </w:tc>
        <w:tc>
          <w:tcPr>
            <w:tcW w:w="1092" w:type="pct"/>
            <w:hideMark/>
          </w:tcPr>
          <w:p w14:paraId="1E727D6E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0.0701</w:t>
            </w:r>
          </w:p>
        </w:tc>
        <w:tc>
          <w:tcPr>
            <w:tcW w:w="257" w:type="pct"/>
            <w:hideMark/>
          </w:tcPr>
          <w:p w14:paraId="2942ACF9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52" w:type="pct"/>
            <w:hideMark/>
          </w:tcPr>
          <w:p w14:paraId="7DF285EC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0.0350</w:t>
            </w:r>
          </w:p>
        </w:tc>
        <w:tc>
          <w:tcPr>
            <w:tcW w:w="591" w:type="pct"/>
            <w:hideMark/>
          </w:tcPr>
          <w:p w14:paraId="5C08BB26" w14:textId="62BCA526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6.29</w:t>
            </w:r>
            <w:r w:rsidR="00E04312"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94" w:type="pct"/>
            <w:hideMark/>
          </w:tcPr>
          <w:p w14:paraId="560089EE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0.0171*</w:t>
            </w:r>
          </w:p>
        </w:tc>
      </w:tr>
      <w:tr w:rsidR="00EA0A07" w:rsidRPr="00EA0A07" w14:paraId="048B3096" w14:textId="77777777" w:rsidTr="001A3781">
        <w:tc>
          <w:tcPr>
            <w:tcW w:w="327" w:type="pct"/>
            <w:vMerge/>
          </w:tcPr>
          <w:p w14:paraId="50F80B1F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56CF7243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</w:t>
            </w:r>
          </w:p>
        </w:tc>
        <w:tc>
          <w:tcPr>
            <w:tcW w:w="1092" w:type="pct"/>
            <w:hideMark/>
          </w:tcPr>
          <w:p w14:paraId="6F5F518C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0.0378</w:t>
            </w:r>
          </w:p>
        </w:tc>
        <w:tc>
          <w:tcPr>
            <w:tcW w:w="257" w:type="pct"/>
            <w:hideMark/>
          </w:tcPr>
          <w:p w14:paraId="36C86690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52" w:type="pct"/>
            <w:hideMark/>
          </w:tcPr>
          <w:p w14:paraId="41138225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0.0378</w:t>
            </w:r>
          </w:p>
        </w:tc>
        <w:tc>
          <w:tcPr>
            <w:tcW w:w="591" w:type="pct"/>
            <w:hideMark/>
          </w:tcPr>
          <w:p w14:paraId="2474AB7F" w14:textId="1C60AA5A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6.78</w:t>
            </w:r>
            <w:r w:rsidR="00E04312"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94" w:type="pct"/>
            <w:hideMark/>
          </w:tcPr>
          <w:p w14:paraId="2AE3E9C0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0.0263*</w:t>
            </w:r>
          </w:p>
        </w:tc>
      </w:tr>
      <w:tr w:rsidR="00EA0A07" w:rsidRPr="00EA0A07" w14:paraId="032E9314" w14:textId="77777777" w:rsidTr="001A3781">
        <w:tc>
          <w:tcPr>
            <w:tcW w:w="327" w:type="pct"/>
            <w:vMerge/>
          </w:tcPr>
          <w:p w14:paraId="6AD3A90E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550971A0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</w:t>
            </w:r>
          </w:p>
        </w:tc>
        <w:tc>
          <w:tcPr>
            <w:tcW w:w="1092" w:type="pct"/>
            <w:hideMark/>
          </w:tcPr>
          <w:p w14:paraId="6658E48F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0.0053</w:t>
            </w:r>
          </w:p>
        </w:tc>
        <w:tc>
          <w:tcPr>
            <w:tcW w:w="257" w:type="pct"/>
            <w:hideMark/>
          </w:tcPr>
          <w:p w14:paraId="7B452F31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52" w:type="pct"/>
            <w:hideMark/>
          </w:tcPr>
          <w:p w14:paraId="28306490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0.0053</w:t>
            </w:r>
          </w:p>
        </w:tc>
        <w:tc>
          <w:tcPr>
            <w:tcW w:w="591" w:type="pct"/>
            <w:hideMark/>
          </w:tcPr>
          <w:p w14:paraId="638EA23B" w14:textId="43740128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0.9516</w:t>
            </w:r>
          </w:p>
        </w:tc>
        <w:tc>
          <w:tcPr>
            <w:tcW w:w="594" w:type="pct"/>
            <w:hideMark/>
          </w:tcPr>
          <w:p w14:paraId="71F29AEE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0.3523</w:t>
            </w:r>
          </w:p>
        </w:tc>
      </w:tr>
      <w:tr w:rsidR="00EA0A07" w:rsidRPr="00EA0A07" w14:paraId="3EE3BE6B" w14:textId="77777777" w:rsidTr="001A3781">
        <w:tc>
          <w:tcPr>
            <w:tcW w:w="327" w:type="pct"/>
            <w:vMerge/>
          </w:tcPr>
          <w:p w14:paraId="2CCD080F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50BAFE38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BC</w:t>
            </w:r>
          </w:p>
        </w:tc>
        <w:tc>
          <w:tcPr>
            <w:tcW w:w="1092" w:type="pct"/>
            <w:hideMark/>
          </w:tcPr>
          <w:p w14:paraId="30B781DC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0.0040</w:t>
            </w:r>
          </w:p>
        </w:tc>
        <w:tc>
          <w:tcPr>
            <w:tcW w:w="257" w:type="pct"/>
            <w:hideMark/>
          </w:tcPr>
          <w:p w14:paraId="0AFDB4C2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52" w:type="pct"/>
            <w:hideMark/>
          </w:tcPr>
          <w:p w14:paraId="420C362A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0.0040</w:t>
            </w:r>
          </w:p>
        </w:tc>
        <w:tc>
          <w:tcPr>
            <w:tcW w:w="591" w:type="pct"/>
            <w:hideMark/>
          </w:tcPr>
          <w:p w14:paraId="6986D23B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0.7150</w:t>
            </w:r>
          </w:p>
        </w:tc>
        <w:tc>
          <w:tcPr>
            <w:tcW w:w="594" w:type="pct"/>
            <w:hideMark/>
          </w:tcPr>
          <w:p w14:paraId="743C0DA1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0.4176</w:t>
            </w:r>
          </w:p>
        </w:tc>
      </w:tr>
      <w:tr w:rsidR="00EA0A07" w:rsidRPr="00EA0A07" w14:paraId="7A462FC4" w14:textId="77777777" w:rsidTr="001A3781">
        <w:tc>
          <w:tcPr>
            <w:tcW w:w="327" w:type="pct"/>
            <w:vMerge/>
          </w:tcPr>
          <w:p w14:paraId="420CDC1F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02657585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Lack of fit</w:t>
            </w:r>
          </w:p>
        </w:tc>
        <w:tc>
          <w:tcPr>
            <w:tcW w:w="1092" w:type="pct"/>
            <w:hideMark/>
          </w:tcPr>
          <w:p w14:paraId="095A2425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0.0224</w:t>
            </w:r>
          </w:p>
        </w:tc>
        <w:tc>
          <w:tcPr>
            <w:tcW w:w="257" w:type="pct"/>
            <w:hideMark/>
          </w:tcPr>
          <w:p w14:paraId="62295517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52" w:type="pct"/>
            <w:hideMark/>
          </w:tcPr>
          <w:p w14:paraId="66B24649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0.0045</w:t>
            </w:r>
          </w:p>
        </w:tc>
        <w:tc>
          <w:tcPr>
            <w:tcW w:w="591" w:type="pct"/>
            <w:hideMark/>
          </w:tcPr>
          <w:p w14:paraId="603F4180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0.6702</w:t>
            </w:r>
          </w:p>
        </w:tc>
        <w:tc>
          <w:tcPr>
            <w:tcW w:w="594" w:type="pct"/>
            <w:hideMark/>
          </w:tcPr>
          <w:p w14:paraId="75C0A350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0.6644</w:t>
            </w:r>
          </w:p>
        </w:tc>
      </w:tr>
      <w:tr w:rsidR="00EA0A07" w:rsidRPr="00EA0A07" w14:paraId="7ED3DE98" w14:textId="77777777" w:rsidTr="001A3781">
        <w:tc>
          <w:tcPr>
            <w:tcW w:w="327" w:type="pct"/>
            <w:vMerge w:val="restart"/>
            <w:textDirection w:val="btLr"/>
          </w:tcPr>
          <w:p w14:paraId="71A36E35" w14:textId="77777777" w:rsidR="00E11862" w:rsidRPr="00EA0A07" w:rsidRDefault="00E11862" w:rsidP="00FD01E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Charlotte’s Angel</w:t>
            </w:r>
          </w:p>
        </w:tc>
        <w:tc>
          <w:tcPr>
            <w:tcW w:w="4673" w:type="pct"/>
            <w:gridSpan w:val="6"/>
          </w:tcPr>
          <w:p w14:paraId="25C7D8C6" w14:textId="77777777" w:rsidR="00E11862" w:rsidRPr="00EA0A07" w:rsidRDefault="00E11862" w:rsidP="00FD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CBD</w:t>
            </w:r>
          </w:p>
        </w:tc>
      </w:tr>
      <w:tr w:rsidR="00EA0A07" w:rsidRPr="00EA0A07" w14:paraId="0678F9F0" w14:textId="77777777" w:rsidTr="001A3781">
        <w:tc>
          <w:tcPr>
            <w:tcW w:w="327" w:type="pct"/>
            <w:vMerge/>
            <w:vAlign w:val="center"/>
          </w:tcPr>
          <w:p w14:paraId="210F760A" w14:textId="77777777" w:rsidR="00E11862" w:rsidRPr="00EA0A07" w:rsidRDefault="00E11862" w:rsidP="00FD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69302B2E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</w:t>
            </w:r>
          </w:p>
        </w:tc>
        <w:tc>
          <w:tcPr>
            <w:tcW w:w="1092" w:type="pct"/>
            <w:hideMark/>
          </w:tcPr>
          <w:p w14:paraId="77F583D6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0.0798</w:t>
            </w:r>
          </w:p>
        </w:tc>
        <w:tc>
          <w:tcPr>
            <w:tcW w:w="257" w:type="pct"/>
            <w:hideMark/>
          </w:tcPr>
          <w:p w14:paraId="20CF99D0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952" w:type="pct"/>
            <w:hideMark/>
          </w:tcPr>
          <w:p w14:paraId="574C77C9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0.0100</w:t>
            </w:r>
          </w:p>
        </w:tc>
        <w:tc>
          <w:tcPr>
            <w:tcW w:w="591" w:type="pct"/>
            <w:hideMark/>
          </w:tcPr>
          <w:p w14:paraId="2B9C2ED7" w14:textId="7A85FF02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1.23</w:t>
            </w:r>
            <w:r w:rsidR="00E04312"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94" w:type="pct"/>
            <w:hideMark/>
          </w:tcPr>
          <w:p w14:paraId="21BDB943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0.3980</w:t>
            </w:r>
          </w:p>
        </w:tc>
      </w:tr>
      <w:tr w:rsidR="00EA0A07" w:rsidRPr="00EA0A07" w14:paraId="511E18BC" w14:textId="77777777" w:rsidTr="001A3781">
        <w:tc>
          <w:tcPr>
            <w:tcW w:w="327" w:type="pct"/>
            <w:vMerge/>
            <w:vAlign w:val="center"/>
          </w:tcPr>
          <w:p w14:paraId="6A19214F" w14:textId="77777777" w:rsidR="00E11862" w:rsidRPr="00EA0A07" w:rsidRDefault="00E11862" w:rsidP="00FD01EE">
            <w:pPr>
              <w:ind w:firstLine="3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611FCB95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Linear mixture</w:t>
            </w:r>
          </w:p>
        </w:tc>
        <w:tc>
          <w:tcPr>
            <w:tcW w:w="1092" w:type="pct"/>
            <w:hideMark/>
          </w:tcPr>
          <w:p w14:paraId="1BD204F3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0.0067</w:t>
            </w:r>
          </w:p>
        </w:tc>
        <w:tc>
          <w:tcPr>
            <w:tcW w:w="257" w:type="pct"/>
            <w:hideMark/>
          </w:tcPr>
          <w:p w14:paraId="63148E61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52" w:type="pct"/>
            <w:hideMark/>
          </w:tcPr>
          <w:p w14:paraId="26A7109B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0.0033</w:t>
            </w:r>
          </w:p>
        </w:tc>
        <w:tc>
          <w:tcPr>
            <w:tcW w:w="591" w:type="pct"/>
            <w:hideMark/>
          </w:tcPr>
          <w:p w14:paraId="7234DD54" w14:textId="545D39CA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0.4126</w:t>
            </w:r>
          </w:p>
        </w:tc>
        <w:tc>
          <w:tcPr>
            <w:tcW w:w="594" w:type="pct"/>
            <w:hideMark/>
          </w:tcPr>
          <w:p w14:paraId="711BC33E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0.6770</w:t>
            </w:r>
          </w:p>
        </w:tc>
      </w:tr>
      <w:tr w:rsidR="00EA0A07" w:rsidRPr="00EA0A07" w14:paraId="7DA0DF95" w14:textId="77777777" w:rsidTr="001A3781">
        <w:tc>
          <w:tcPr>
            <w:tcW w:w="327" w:type="pct"/>
            <w:vMerge/>
            <w:vAlign w:val="center"/>
          </w:tcPr>
          <w:p w14:paraId="0AA7BDD7" w14:textId="77777777" w:rsidR="00E11862" w:rsidRPr="00EA0A07" w:rsidRDefault="00E11862" w:rsidP="00FD01EE">
            <w:pPr>
              <w:ind w:firstLine="3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602A96E7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</w:t>
            </w:r>
          </w:p>
        </w:tc>
        <w:tc>
          <w:tcPr>
            <w:tcW w:w="1092" w:type="pct"/>
            <w:hideMark/>
          </w:tcPr>
          <w:p w14:paraId="5CEC05CA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0.0127</w:t>
            </w:r>
          </w:p>
        </w:tc>
        <w:tc>
          <w:tcPr>
            <w:tcW w:w="257" w:type="pct"/>
            <w:hideMark/>
          </w:tcPr>
          <w:p w14:paraId="65A70978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52" w:type="pct"/>
            <w:hideMark/>
          </w:tcPr>
          <w:p w14:paraId="542340CC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0.0127</w:t>
            </w:r>
          </w:p>
        </w:tc>
        <w:tc>
          <w:tcPr>
            <w:tcW w:w="591" w:type="pct"/>
            <w:hideMark/>
          </w:tcPr>
          <w:p w14:paraId="6779A3C7" w14:textId="4B57BD1A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1.56</w:t>
            </w:r>
            <w:r w:rsidR="00E04312"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94" w:type="pct"/>
            <w:hideMark/>
          </w:tcPr>
          <w:p w14:paraId="408D090C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0.2514</w:t>
            </w:r>
          </w:p>
        </w:tc>
      </w:tr>
      <w:tr w:rsidR="00EA0A07" w:rsidRPr="00EA0A07" w14:paraId="708403BA" w14:textId="77777777" w:rsidTr="001A3781">
        <w:tc>
          <w:tcPr>
            <w:tcW w:w="327" w:type="pct"/>
            <w:vMerge/>
            <w:vAlign w:val="center"/>
          </w:tcPr>
          <w:p w14:paraId="1FAE493F" w14:textId="77777777" w:rsidR="00E11862" w:rsidRPr="00EA0A07" w:rsidRDefault="00E11862" w:rsidP="00FD01EE">
            <w:pPr>
              <w:ind w:firstLine="3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7C3CC1F0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</w:t>
            </w:r>
          </w:p>
        </w:tc>
        <w:tc>
          <w:tcPr>
            <w:tcW w:w="1092" w:type="pct"/>
            <w:hideMark/>
          </w:tcPr>
          <w:p w14:paraId="41E8FC0A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0.0147</w:t>
            </w:r>
          </w:p>
        </w:tc>
        <w:tc>
          <w:tcPr>
            <w:tcW w:w="257" w:type="pct"/>
            <w:hideMark/>
          </w:tcPr>
          <w:p w14:paraId="2219DC2F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52" w:type="pct"/>
            <w:hideMark/>
          </w:tcPr>
          <w:p w14:paraId="5520B4AA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0.0147</w:t>
            </w:r>
          </w:p>
        </w:tc>
        <w:tc>
          <w:tcPr>
            <w:tcW w:w="591" w:type="pct"/>
            <w:hideMark/>
          </w:tcPr>
          <w:p w14:paraId="62BFC36F" w14:textId="5EB42CFD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1.81</w:t>
            </w:r>
            <w:r w:rsidR="00E04312"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94" w:type="pct"/>
            <w:hideMark/>
          </w:tcPr>
          <w:p w14:paraId="71B965D1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0.2200</w:t>
            </w:r>
          </w:p>
        </w:tc>
      </w:tr>
      <w:tr w:rsidR="00EA0A07" w:rsidRPr="00EA0A07" w14:paraId="32392FCA" w14:textId="77777777" w:rsidTr="001A3781">
        <w:tc>
          <w:tcPr>
            <w:tcW w:w="327" w:type="pct"/>
            <w:vMerge/>
            <w:vAlign w:val="center"/>
          </w:tcPr>
          <w:p w14:paraId="138FD9B4" w14:textId="77777777" w:rsidR="00E11862" w:rsidRPr="00EA0A07" w:rsidRDefault="00E11862" w:rsidP="00FD01EE">
            <w:pPr>
              <w:ind w:firstLine="3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109F8DDC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BC</w:t>
            </w:r>
          </w:p>
        </w:tc>
        <w:tc>
          <w:tcPr>
            <w:tcW w:w="1092" w:type="pct"/>
            <w:hideMark/>
          </w:tcPr>
          <w:p w14:paraId="5411DEA1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0.0145</w:t>
            </w:r>
          </w:p>
        </w:tc>
        <w:tc>
          <w:tcPr>
            <w:tcW w:w="257" w:type="pct"/>
            <w:hideMark/>
          </w:tcPr>
          <w:p w14:paraId="4C9698AF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52" w:type="pct"/>
            <w:hideMark/>
          </w:tcPr>
          <w:p w14:paraId="486C5561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0.0145</w:t>
            </w:r>
          </w:p>
        </w:tc>
        <w:tc>
          <w:tcPr>
            <w:tcW w:w="591" w:type="pct"/>
            <w:hideMark/>
          </w:tcPr>
          <w:p w14:paraId="7F1441FA" w14:textId="3CDD53A0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1.79</w:t>
            </w:r>
            <w:r w:rsidR="00E04312"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94" w:type="pct"/>
            <w:hideMark/>
          </w:tcPr>
          <w:p w14:paraId="4734088F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0.2222</w:t>
            </w:r>
          </w:p>
        </w:tc>
      </w:tr>
      <w:tr w:rsidR="00EA0A07" w:rsidRPr="00EA0A07" w14:paraId="341B163F" w14:textId="77777777" w:rsidTr="001A3781">
        <w:tc>
          <w:tcPr>
            <w:tcW w:w="327" w:type="pct"/>
            <w:vMerge/>
            <w:vAlign w:val="center"/>
          </w:tcPr>
          <w:p w14:paraId="56EB2A0E" w14:textId="77777777" w:rsidR="00E11862" w:rsidRPr="00EA0A07" w:rsidRDefault="00E11862" w:rsidP="00FD01EE">
            <w:pPr>
              <w:ind w:firstLine="3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16B9347A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A²BC</w:t>
            </w:r>
          </w:p>
        </w:tc>
        <w:tc>
          <w:tcPr>
            <w:tcW w:w="1092" w:type="pct"/>
            <w:hideMark/>
          </w:tcPr>
          <w:p w14:paraId="5A1EFA8B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0.0016</w:t>
            </w:r>
          </w:p>
        </w:tc>
        <w:tc>
          <w:tcPr>
            <w:tcW w:w="257" w:type="pct"/>
            <w:hideMark/>
          </w:tcPr>
          <w:p w14:paraId="717E989C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52" w:type="pct"/>
            <w:hideMark/>
          </w:tcPr>
          <w:p w14:paraId="20B18B04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0.0016</w:t>
            </w:r>
          </w:p>
        </w:tc>
        <w:tc>
          <w:tcPr>
            <w:tcW w:w="591" w:type="pct"/>
            <w:hideMark/>
          </w:tcPr>
          <w:p w14:paraId="562ED31F" w14:textId="11DDF1D3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0.1999</w:t>
            </w:r>
          </w:p>
        </w:tc>
        <w:tc>
          <w:tcPr>
            <w:tcW w:w="594" w:type="pct"/>
            <w:hideMark/>
          </w:tcPr>
          <w:p w14:paraId="5D662EB7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0.6683</w:t>
            </w:r>
          </w:p>
        </w:tc>
      </w:tr>
      <w:tr w:rsidR="00EA0A07" w:rsidRPr="00EA0A07" w14:paraId="0BF93A32" w14:textId="77777777" w:rsidTr="001A3781">
        <w:tc>
          <w:tcPr>
            <w:tcW w:w="327" w:type="pct"/>
            <w:vMerge/>
            <w:vAlign w:val="center"/>
          </w:tcPr>
          <w:p w14:paraId="0E313AB8" w14:textId="77777777" w:rsidR="00E11862" w:rsidRPr="00EA0A07" w:rsidRDefault="00E11862" w:rsidP="00FD01EE">
            <w:pPr>
              <w:ind w:firstLine="3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11A6516E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AB²C</w:t>
            </w:r>
          </w:p>
        </w:tc>
        <w:tc>
          <w:tcPr>
            <w:tcW w:w="1092" w:type="pct"/>
            <w:hideMark/>
          </w:tcPr>
          <w:p w14:paraId="348E9F5C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0.0197</w:t>
            </w:r>
          </w:p>
        </w:tc>
        <w:tc>
          <w:tcPr>
            <w:tcW w:w="257" w:type="pct"/>
            <w:hideMark/>
          </w:tcPr>
          <w:p w14:paraId="5E846150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52" w:type="pct"/>
            <w:hideMark/>
          </w:tcPr>
          <w:p w14:paraId="1796328D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0.0197</w:t>
            </w:r>
          </w:p>
        </w:tc>
        <w:tc>
          <w:tcPr>
            <w:tcW w:w="591" w:type="pct"/>
            <w:hideMark/>
          </w:tcPr>
          <w:p w14:paraId="781E01B1" w14:textId="43217D26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2.43</w:t>
            </w:r>
            <w:r w:rsidR="00E04312"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94" w:type="pct"/>
            <w:hideMark/>
          </w:tcPr>
          <w:p w14:paraId="3233E587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0.1631</w:t>
            </w:r>
          </w:p>
        </w:tc>
      </w:tr>
      <w:tr w:rsidR="00EA0A07" w:rsidRPr="00EA0A07" w14:paraId="6222A200" w14:textId="77777777" w:rsidTr="001A3781">
        <w:tc>
          <w:tcPr>
            <w:tcW w:w="327" w:type="pct"/>
            <w:vMerge/>
            <w:vAlign w:val="center"/>
          </w:tcPr>
          <w:p w14:paraId="733A54F2" w14:textId="77777777" w:rsidR="00E11862" w:rsidRPr="00EA0A07" w:rsidRDefault="00E11862" w:rsidP="00FD01EE">
            <w:pPr>
              <w:ind w:firstLine="3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1FD9BE61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ABC²</w:t>
            </w:r>
          </w:p>
        </w:tc>
        <w:tc>
          <w:tcPr>
            <w:tcW w:w="1092" w:type="pct"/>
            <w:hideMark/>
          </w:tcPr>
          <w:p w14:paraId="7F694974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0.0300</w:t>
            </w:r>
          </w:p>
        </w:tc>
        <w:tc>
          <w:tcPr>
            <w:tcW w:w="257" w:type="pct"/>
            <w:hideMark/>
          </w:tcPr>
          <w:p w14:paraId="0533EC84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52" w:type="pct"/>
            <w:hideMark/>
          </w:tcPr>
          <w:p w14:paraId="340543B8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0.0300</w:t>
            </w:r>
          </w:p>
        </w:tc>
        <w:tc>
          <w:tcPr>
            <w:tcW w:w="591" w:type="pct"/>
            <w:hideMark/>
          </w:tcPr>
          <w:p w14:paraId="4903B36C" w14:textId="6040F055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3.70</w:t>
            </w:r>
            <w:r w:rsidR="00E04312"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94" w:type="pct"/>
            <w:hideMark/>
          </w:tcPr>
          <w:p w14:paraId="2E071E50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0.0957</w:t>
            </w:r>
          </w:p>
        </w:tc>
      </w:tr>
      <w:tr w:rsidR="00EA0A07" w:rsidRPr="00EA0A07" w14:paraId="704F3847" w14:textId="77777777" w:rsidTr="001A3781">
        <w:tc>
          <w:tcPr>
            <w:tcW w:w="327" w:type="pct"/>
            <w:vMerge/>
            <w:vAlign w:val="center"/>
          </w:tcPr>
          <w:p w14:paraId="65ADCA04" w14:textId="77777777" w:rsidR="00E11862" w:rsidRPr="00EA0A07" w:rsidRDefault="00E11862" w:rsidP="00FD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572BEA7F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Lack of fit</w:t>
            </w:r>
          </w:p>
        </w:tc>
        <w:tc>
          <w:tcPr>
            <w:tcW w:w="1092" w:type="pct"/>
            <w:hideMark/>
          </w:tcPr>
          <w:p w14:paraId="4ACFEB52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0.0142</w:t>
            </w:r>
          </w:p>
        </w:tc>
        <w:tc>
          <w:tcPr>
            <w:tcW w:w="257" w:type="pct"/>
            <w:hideMark/>
          </w:tcPr>
          <w:p w14:paraId="258372D2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52" w:type="pct"/>
            <w:hideMark/>
          </w:tcPr>
          <w:p w14:paraId="3ED8A773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0.0071</w:t>
            </w:r>
          </w:p>
        </w:tc>
        <w:tc>
          <w:tcPr>
            <w:tcW w:w="591" w:type="pct"/>
            <w:hideMark/>
          </w:tcPr>
          <w:p w14:paraId="189CB35B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0.8380</w:t>
            </w:r>
          </w:p>
        </w:tc>
        <w:tc>
          <w:tcPr>
            <w:tcW w:w="594" w:type="pct"/>
            <w:hideMark/>
          </w:tcPr>
          <w:p w14:paraId="4E9975F6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0.4854</w:t>
            </w:r>
          </w:p>
        </w:tc>
      </w:tr>
      <w:tr w:rsidR="00EA0A07" w:rsidRPr="00EA0A07" w14:paraId="3EA0ECB6" w14:textId="77777777" w:rsidTr="001A3781">
        <w:tc>
          <w:tcPr>
            <w:tcW w:w="327" w:type="pct"/>
            <w:vMerge/>
            <w:vAlign w:val="center"/>
          </w:tcPr>
          <w:p w14:paraId="2A2EFACC" w14:textId="77777777" w:rsidR="00E11862" w:rsidRPr="00EA0A07" w:rsidRDefault="00E11862" w:rsidP="00FD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3" w:type="pct"/>
            <w:gridSpan w:val="6"/>
          </w:tcPr>
          <w:p w14:paraId="67583973" w14:textId="77777777" w:rsidR="00E11862" w:rsidRPr="00EA0A07" w:rsidRDefault="00E11862" w:rsidP="00FD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Δ</w:t>
            </w:r>
            <w:r w:rsidRPr="00EA0A0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vertAlign w:val="superscript"/>
                <w14:ligatures w14:val="none"/>
              </w:rPr>
              <w:t>9</w:t>
            </w:r>
            <w:r w:rsidRPr="00EA0A0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-THC</w:t>
            </w:r>
          </w:p>
        </w:tc>
      </w:tr>
      <w:tr w:rsidR="00EA0A07" w:rsidRPr="00EA0A07" w14:paraId="661CD71D" w14:textId="77777777" w:rsidTr="001A3781">
        <w:tc>
          <w:tcPr>
            <w:tcW w:w="327" w:type="pct"/>
            <w:vMerge/>
            <w:vAlign w:val="center"/>
          </w:tcPr>
          <w:p w14:paraId="3EA5C63A" w14:textId="77777777" w:rsidR="00E11862" w:rsidRPr="00EA0A07" w:rsidRDefault="00E11862" w:rsidP="00FD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78B27D2D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Model</w:t>
            </w:r>
          </w:p>
        </w:tc>
        <w:tc>
          <w:tcPr>
            <w:tcW w:w="1092" w:type="pct"/>
            <w:hideMark/>
          </w:tcPr>
          <w:p w14:paraId="72792CF1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0.4123</w:t>
            </w:r>
          </w:p>
        </w:tc>
        <w:tc>
          <w:tcPr>
            <w:tcW w:w="257" w:type="pct"/>
            <w:hideMark/>
          </w:tcPr>
          <w:p w14:paraId="2DBE14A9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52" w:type="pct"/>
            <w:hideMark/>
          </w:tcPr>
          <w:p w14:paraId="702B5BA7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0.0825</w:t>
            </w:r>
          </w:p>
        </w:tc>
        <w:tc>
          <w:tcPr>
            <w:tcW w:w="591" w:type="pct"/>
            <w:hideMark/>
          </w:tcPr>
          <w:p w14:paraId="4A6801B7" w14:textId="4F35F8D5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5.09</w:t>
            </w:r>
            <w:r w:rsidR="007D51BB"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94" w:type="pct"/>
            <w:hideMark/>
          </w:tcPr>
          <w:p w14:paraId="1316A0A0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0.0141*</w:t>
            </w:r>
          </w:p>
        </w:tc>
      </w:tr>
      <w:tr w:rsidR="00EA0A07" w:rsidRPr="00EA0A07" w14:paraId="2A42029A" w14:textId="77777777" w:rsidTr="001A3781">
        <w:tc>
          <w:tcPr>
            <w:tcW w:w="327" w:type="pct"/>
            <w:vMerge/>
            <w:vAlign w:val="center"/>
          </w:tcPr>
          <w:p w14:paraId="7B756E31" w14:textId="77777777" w:rsidR="00E11862" w:rsidRPr="00EA0A07" w:rsidRDefault="00E11862" w:rsidP="00FD01EE">
            <w:pPr>
              <w:ind w:firstLine="3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631134E6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Linear mixture</w:t>
            </w:r>
          </w:p>
        </w:tc>
        <w:tc>
          <w:tcPr>
            <w:tcW w:w="1092" w:type="pct"/>
            <w:hideMark/>
          </w:tcPr>
          <w:p w14:paraId="2627595C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0.1612</w:t>
            </w:r>
          </w:p>
        </w:tc>
        <w:tc>
          <w:tcPr>
            <w:tcW w:w="257" w:type="pct"/>
            <w:hideMark/>
          </w:tcPr>
          <w:p w14:paraId="4E9BF749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52" w:type="pct"/>
            <w:hideMark/>
          </w:tcPr>
          <w:p w14:paraId="506A95B1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0.0806</w:t>
            </w:r>
          </w:p>
        </w:tc>
        <w:tc>
          <w:tcPr>
            <w:tcW w:w="591" w:type="pct"/>
            <w:hideMark/>
          </w:tcPr>
          <w:p w14:paraId="23FD8FE7" w14:textId="00E55AD6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4.97</w:t>
            </w:r>
            <w:r w:rsidR="007D51BB"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94" w:type="pct"/>
            <w:hideMark/>
          </w:tcPr>
          <w:p w14:paraId="51865A46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0.0317*</w:t>
            </w:r>
          </w:p>
        </w:tc>
      </w:tr>
      <w:tr w:rsidR="00EA0A07" w:rsidRPr="00EA0A07" w14:paraId="5BAE8D4B" w14:textId="77777777" w:rsidTr="001A3781">
        <w:tc>
          <w:tcPr>
            <w:tcW w:w="327" w:type="pct"/>
            <w:vMerge/>
            <w:vAlign w:val="center"/>
          </w:tcPr>
          <w:p w14:paraId="416A9940" w14:textId="77777777" w:rsidR="00E11862" w:rsidRPr="00EA0A07" w:rsidRDefault="00E11862" w:rsidP="00FD01EE">
            <w:pPr>
              <w:ind w:firstLine="3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3185F4C8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</w:t>
            </w:r>
          </w:p>
        </w:tc>
        <w:tc>
          <w:tcPr>
            <w:tcW w:w="1092" w:type="pct"/>
            <w:hideMark/>
          </w:tcPr>
          <w:p w14:paraId="7B0C6FE6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0.0496</w:t>
            </w:r>
          </w:p>
        </w:tc>
        <w:tc>
          <w:tcPr>
            <w:tcW w:w="257" w:type="pct"/>
            <w:hideMark/>
          </w:tcPr>
          <w:p w14:paraId="272DC331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52" w:type="pct"/>
            <w:hideMark/>
          </w:tcPr>
          <w:p w14:paraId="21A5F35D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0.0496</w:t>
            </w:r>
          </w:p>
        </w:tc>
        <w:tc>
          <w:tcPr>
            <w:tcW w:w="591" w:type="pct"/>
            <w:hideMark/>
          </w:tcPr>
          <w:p w14:paraId="7675F1FA" w14:textId="4BB030C2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3.06</w:t>
            </w:r>
            <w:r w:rsidR="007D51BB"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594" w:type="pct"/>
            <w:hideMark/>
          </w:tcPr>
          <w:p w14:paraId="25D0F0B1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0.1108</w:t>
            </w:r>
          </w:p>
        </w:tc>
      </w:tr>
      <w:tr w:rsidR="00EA0A07" w:rsidRPr="00EA0A07" w14:paraId="5A659CE6" w14:textId="77777777" w:rsidTr="001A3781">
        <w:tc>
          <w:tcPr>
            <w:tcW w:w="327" w:type="pct"/>
            <w:vMerge/>
            <w:vAlign w:val="center"/>
          </w:tcPr>
          <w:p w14:paraId="526F4BAA" w14:textId="77777777" w:rsidR="00E11862" w:rsidRPr="00EA0A07" w:rsidRDefault="00E11862" w:rsidP="00FD01EE">
            <w:pPr>
              <w:ind w:firstLine="3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12B6954C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</w:t>
            </w:r>
          </w:p>
        </w:tc>
        <w:tc>
          <w:tcPr>
            <w:tcW w:w="1092" w:type="pct"/>
            <w:hideMark/>
          </w:tcPr>
          <w:p w14:paraId="018A449A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0.0157</w:t>
            </w:r>
          </w:p>
        </w:tc>
        <w:tc>
          <w:tcPr>
            <w:tcW w:w="257" w:type="pct"/>
            <w:hideMark/>
          </w:tcPr>
          <w:p w14:paraId="30768011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52" w:type="pct"/>
            <w:hideMark/>
          </w:tcPr>
          <w:p w14:paraId="4D1BE7E4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0.0157</w:t>
            </w:r>
          </w:p>
        </w:tc>
        <w:tc>
          <w:tcPr>
            <w:tcW w:w="591" w:type="pct"/>
            <w:hideMark/>
          </w:tcPr>
          <w:p w14:paraId="429BE165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0.9710</w:t>
            </w:r>
          </w:p>
        </w:tc>
        <w:tc>
          <w:tcPr>
            <w:tcW w:w="594" w:type="pct"/>
            <w:hideMark/>
          </w:tcPr>
          <w:p w14:paraId="7122AD77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0.3477</w:t>
            </w:r>
          </w:p>
        </w:tc>
      </w:tr>
      <w:tr w:rsidR="00EA0A07" w:rsidRPr="00EA0A07" w14:paraId="358060F2" w14:textId="77777777" w:rsidTr="001A3781">
        <w:tc>
          <w:tcPr>
            <w:tcW w:w="327" w:type="pct"/>
            <w:vMerge/>
            <w:vAlign w:val="center"/>
          </w:tcPr>
          <w:p w14:paraId="07410856" w14:textId="77777777" w:rsidR="00E11862" w:rsidRPr="00EA0A07" w:rsidRDefault="00E11862" w:rsidP="00FD01EE">
            <w:pPr>
              <w:ind w:firstLine="3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64E98A7B" w14:textId="77777777" w:rsidR="00E11862" w:rsidRPr="00EA0A07" w:rsidRDefault="00E11862" w:rsidP="00FD01EE">
            <w:pPr>
              <w:ind w:firstLine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BC</w:t>
            </w:r>
          </w:p>
        </w:tc>
        <w:tc>
          <w:tcPr>
            <w:tcW w:w="1092" w:type="pct"/>
            <w:hideMark/>
          </w:tcPr>
          <w:p w14:paraId="6E727635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0.0050</w:t>
            </w:r>
          </w:p>
        </w:tc>
        <w:tc>
          <w:tcPr>
            <w:tcW w:w="257" w:type="pct"/>
            <w:hideMark/>
          </w:tcPr>
          <w:p w14:paraId="382DD42D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52" w:type="pct"/>
            <w:hideMark/>
          </w:tcPr>
          <w:p w14:paraId="5131A52D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0.0050</w:t>
            </w:r>
          </w:p>
        </w:tc>
        <w:tc>
          <w:tcPr>
            <w:tcW w:w="591" w:type="pct"/>
            <w:hideMark/>
          </w:tcPr>
          <w:p w14:paraId="789A9F96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0.3104</w:t>
            </w:r>
          </w:p>
        </w:tc>
        <w:tc>
          <w:tcPr>
            <w:tcW w:w="594" w:type="pct"/>
            <w:hideMark/>
          </w:tcPr>
          <w:p w14:paraId="5EE94170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0.5897</w:t>
            </w:r>
          </w:p>
        </w:tc>
      </w:tr>
      <w:tr w:rsidR="00EA0A07" w:rsidRPr="00EA0A07" w14:paraId="6884F697" w14:textId="77777777" w:rsidTr="001A3781">
        <w:tc>
          <w:tcPr>
            <w:tcW w:w="327" w:type="pct"/>
            <w:vMerge/>
            <w:vAlign w:val="center"/>
          </w:tcPr>
          <w:p w14:paraId="1913F60A" w14:textId="77777777" w:rsidR="00E11862" w:rsidRPr="00EA0A07" w:rsidRDefault="00E11862" w:rsidP="00FD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7" w:type="pct"/>
            <w:hideMark/>
          </w:tcPr>
          <w:p w14:paraId="2DD2941B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Lack of fit</w:t>
            </w:r>
          </w:p>
        </w:tc>
        <w:tc>
          <w:tcPr>
            <w:tcW w:w="1092" w:type="pct"/>
            <w:hideMark/>
          </w:tcPr>
          <w:p w14:paraId="0288ABAD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0.0318</w:t>
            </w:r>
          </w:p>
        </w:tc>
        <w:tc>
          <w:tcPr>
            <w:tcW w:w="257" w:type="pct"/>
            <w:hideMark/>
          </w:tcPr>
          <w:p w14:paraId="502EB37C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52" w:type="pct"/>
            <w:hideMark/>
          </w:tcPr>
          <w:p w14:paraId="2AA87943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0.0064</w:t>
            </w:r>
          </w:p>
        </w:tc>
        <w:tc>
          <w:tcPr>
            <w:tcW w:w="591" w:type="pct"/>
            <w:hideMark/>
          </w:tcPr>
          <w:p w14:paraId="1C40C853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0.2441</w:t>
            </w:r>
          </w:p>
        </w:tc>
        <w:tc>
          <w:tcPr>
            <w:tcW w:w="594" w:type="pct"/>
            <w:hideMark/>
          </w:tcPr>
          <w:p w14:paraId="7C51C87A" w14:textId="77777777" w:rsidR="00E11862" w:rsidRPr="00EA0A07" w:rsidRDefault="00E11862" w:rsidP="00FD01E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A0A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0.9261</w:t>
            </w:r>
          </w:p>
        </w:tc>
      </w:tr>
    </w:tbl>
    <w:p w14:paraId="4FF4EBE0" w14:textId="3650CD2A" w:rsidR="00E11862" w:rsidRPr="00EA0A07" w:rsidRDefault="00E11862" w:rsidP="00E118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A07">
        <w:rPr>
          <w:rFonts w:ascii="Times New Roman" w:hAnsi="Times New Roman" w:cs="Times New Roman"/>
          <w:sz w:val="24"/>
          <w:szCs w:val="24"/>
        </w:rPr>
        <w:t>* Significant (</w:t>
      </w:r>
      <w:r w:rsidRPr="00EA0A0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A0A07">
        <w:rPr>
          <w:rFonts w:ascii="Times New Roman" w:hAnsi="Times New Roman" w:cs="Times New Roman"/>
          <w:sz w:val="24"/>
          <w:szCs w:val="24"/>
        </w:rPr>
        <w:t>-value &lt; 0.05)</w:t>
      </w:r>
    </w:p>
    <w:p w14:paraId="0209D53C" w14:textId="54DB8765" w:rsidR="00E11862" w:rsidRPr="00EA0A07" w:rsidRDefault="00E11862" w:rsidP="00E1186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0A07">
        <w:rPr>
          <w:rFonts w:ascii="Times New Roman" w:hAnsi="Times New Roman" w:cs="Times New Roman"/>
          <w:sz w:val="24"/>
          <w:szCs w:val="24"/>
        </w:rPr>
        <w:t>A, B, and C represent the acetonitrile, methanol, and water ratios, respectively.</w:t>
      </w:r>
    </w:p>
    <w:p w14:paraId="4E45FEA4" w14:textId="77777777" w:rsidR="00E11862" w:rsidRPr="00EA0A07" w:rsidRDefault="00E11862" w:rsidP="00E11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6BAFC" w14:textId="77777777" w:rsidR="00E11862" w:rsidRPr="00EA0A07" w:rsidRDefault="00E11862" w:rsidP="00E11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A0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6DCAA4B" wp14:editId="2A7DB559">
            <wp:extent cx="5714598" cy="4025900"/>
            <wp:effectExtent l="0" t="0" r="635" b="0"/>
            <wp:docPr id="74434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4511" name="Picture 744345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779" cy="403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04B7C" w14:textId="707724EB" w:rsidR="00E11862" w:rsidRPr="00EA0A07" w:rsidRDefault="00E11862" w:rsidP="00EA0A07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0A07">
        <w:rPr>
          <w:rFonts w:ascii="Times New Roman" w:hAnsi="Times New Roman" w:cs="Times New Roman"/>
          <w:b/>
          <w:bCs/>
          <w:sz w:val="24"/>
          <w:szCs w:val="24"/>
        </w:rPr>
        <w:t xml:space="preserve">Fig. S1. </w:t>
      </w:r>
      <w:r w:rsidRPr="00EA0A07">
        <w:rPr>
          <w:rFonts w:ascii="Times New Roman" w:hAnsi="Times New Roman" w:cs="Times New Roman"/>
          <w:sz w:val="24"/>
          <w:szCs w:val="24"/>
        </w:rPr>
        <w:t>HPLC chromatograms for (a) 50 µg/mL CBD and Δ</w:t>
      </w:r>
      <w:r w:rsidRPr="00EA0A0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EA0A07">
        <w:rPr>
          <w:rFonts w:ascii="Times New Roman" w:hAnsi="Times New Roman" w:cs="Times New Roman"/>
          <w:sz w:val="24"/>
          <w:szCs w:val="24"/>
        </w:rPr>
        <w:t xml:space="preserve">-THC standards, as well as cannabis inflorescence samples from the Hang </w:t>
      </w:r>
      <w:proofErr w:type="spellStart"/>
      <w:r w:rsidRPr="00EA0A07">
        <w:rPr>
          <w:rFonts w:ascii="Times New Roman" w:hAnsi="Times New Roman" w:cs="Times New Roman"/>
          <w:sz w:val="24"/>
          <w:szCs w:val="24"/>
        </w:rPr>
        <w:t>Kra</w:t>
      </w:r>
      <w:proofErr w:type="spellEnd"/>
      <w:r w:rsidRPr="00EA0A07">
        <w:rPr>
          <w:rFonts w:ascii="Times New Roman" w:hAnsi="Times New Roman" w:cs="Times New Roman"/>
          <w:sz w:val="24"/>
          <w:szCs w:val="24"/>
        </w:rPr>
        <w:t xml:space="preserve"> Rog Phu Phan (left) and Charlotte’s Angel (right) cultivars prepared using (b) the optimal solvent system (acetonitrile, methanol, and water at a volume ratio of 0.511:0.289:0.200), (c) acetonitrile (recommended in the THP), and (d) the </w:t>
      </w:r>
      <w:proofErr w:type="spellStart"/>
      <w:proofErr w:type="gramStart"/>
      <w:r w:rsidRPr="00EA0A07">
        <w:rPr>
          <w:rFonts w:ascii="Times New Roman" w:hAnsi="Times New Roman" w:cs="Times New Roman"/>
          <w:sz w:val="24"/>
          <w:szCs w:val="24"/>
        </w:rPr>
        <w:t>methanol:chloroform</w:t>
      </w:r>
      <w:proofErr w:type="spellEnd"/>
      <w:proofErr w:type="gramEnd"/>
      <w:r w:rsidRPr="00EA0A07">
        <w:rPr>
          <w:rFonts w:ascii="Times New Roman" w:hAnsi="Times New Roman" w:cs="Times New Roman"/>
          <w:sz w:val="24"/>
          <w:szCs w:val="24"/>
        </w:rPr>
        <w:t xml:space="preserve"> mixture (9:1; recommended by the UNODC).</w:t>
      </w:r>
    </w:p>
    <w:p w14:paraId="4F2049AE" w14:textId="7288BF6F" w:rsidR="00A319EC" w:rsidRPr="0029327D" w:rsidRDefault="00A319EC" w:rsidP="00A319EC">
      <w:pPr>
        <w:jc w:val="center"/>
        <w:rPr>
          <w:rFonts w:ascii="Times New Roman" w:hAnsi="Times New Roman"/>
          <w:sz w:val="24"/>
          <w:szCs w:val="32"/>
          <w:cs/>
        </w:rPr>
      </w:pPr>
    </w:p>
    <w:sectPr w:rsidR="00A319EC" w:rsidRPr="0029327D" w:rsidSect="009B5BC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0Mjc2NDY3NDSyNLBQ0lEKTi0uzszPAykwrgUAyUZSnywAAAA="/>
  </w:docVars>
  <w:rsids>
    <w:rsidRoot w:val="00440073"/>
    <w:rsid w:val="00194C92"/>
    <w:rsid w:val="001A3781"/>
    <w:rsid w:val="0029327D"/>
    <w:rsid w:val="002A5E87"/>
    <w:rsid w:val="003244EC"/>
    <w:rsid w:val="00440073"/>
    <w:rsid w:val="0057639B"/>
    <w:rsid w:val="00721E54"/>
    <w:rsid w:val="007D51BB"/>
    <w:rsid w:val="009B5BC5"/>
    <w:rsid w:val="00A319EC"/>
    <w:rsid w:val="00B26561"/>
    <w:rsid w:val="00B5434E"/>
    <w:rsid w:val="00E04312"/>
    <w:rsid w:val="00E11862"/>
    <w:rsid w:val="00EA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9B272"/>
  <w15:chartTrackingRefBased/>
  <w15:docId w15:val="{339BEF44-3442-4F52-B92C-8368613E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1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862"/>
    <w:pPr>
      <w:spacing w:line="240" w:lineRule="auto"/>
    </w:pPr>
    <w:rPr>
      <w:rFonts w:ascii="Times New Roman" w:hAnsi="Times New Roman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862"/>
    <w:rPr>
      <w:rFonts w:ascii="Times New Roman" w:hAnsi="Times New Roman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chaowalit monton</dc:creator>
  <cp:keywords/>
  <dc:description/>
  <cp:lastModifiedBy>chaowalit monton</cp:lastModifiedBy>
  <cp:revision>11</cp:revision>
  <dcterms:created xsi:type="dcterms:W3CDTF">2024-05-14T02:28:00Z</dcterms:created>
  <dcterms:modified xsi:type="dcterms:W3CDTF">2024-05-24T15:36:00Z</dcterms:modified>
</cp:coreProperties>
</file>