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F3" w:rsidRDefault="003438F3" w:rsidP="003438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Information</w:t>
      </w:r>
    </w:p>
    <w:p w:rsidR="003438F3" w:rsidRPr="00F330E3" w:rsidRDefault="003438F3" w:rsidP="003438F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CE0">
        <w:rPr>
          <w:rFonts w:ascii="Times New Roman" w:hAnsi="Times New Roman" w:cs="Times New Roman"/>
          <w:color w:val="FF0000"/>
          <w:sz w:val="24"/>
          <w:szCs w:val="24"/>
        </w:rPr>
        <w:t xml:space="preserve">Table </w:t>
      </w:r>
      <w:r w:rsidR="00B93C07" w:rsidRPr="00DF6CE0">
        <w:rPr>
          <w:rFonts w:ascii="Times New Roman" w:hAnsi="Times New Roman" w:cs="Times New Roman"/>
          <w:color w:val="FF0000"/>
          <w:sz w:val="24"/>
          <w:szCs w:val="24"/>
        </w:rPr>
        <w:t>SM1</w:t>
      </w:r>
      <w:r w:rsidRPr="00DF6CE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F330E3">
        <w:rPr>
          <w:rFonts w:ascii="Times New Roman" w:hAnsi="Times New Roman" w:cs="Times New Roman"/>
          <w:sz w:val="24"/>
          <w:szCs w:val="24"/>
        </w:rPr>
        <w:t>Analysis of variance (ANOVA) for furfural yield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168"/>
        <w:gridCol w:w="1775"/>
        <w:gridCol w:w="709"/>
        <w:gridCol w:w="1559"/>
        <w:gridCol w:w="1134"/>
        <w:gridCol w:w="1985"/>
        <w:gridCol w:w="1417"/>
      </w:tblGrid>
      <w:tr w:rsidR="003438F3" w:rsidRPr="00F330E3" w:rsidTr="00170079"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1775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F-value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&gt;F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% contribution</w:t>
            </w:r>
          </w:p>
        </w:tc>
      </w:tr>
      <w:tr w:rsidR="003438F3" w:rsidRPr="00F330E3" w:rsidTr="00170079"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775" w:type="dxa"/>
            <w:tcBorders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2397.20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399.53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31.99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0.0306 significant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F3" w:rsidRPr="00F330E3" w:rsidTr="00170079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795.75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397.87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31.85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0.0304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33.2%</w:t>
            </w:r>
          </w:p>
        </w:tc>
      </w:tr>
      <w:tr w:rsidR="003438F3" w:rsidRPr="00F330E3" w:rsidTr="00170079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1521.21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760.61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60.90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0.0162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63.46%</w:t>
            </w:r>
          </w:p>
        </w:tc>
      </w:tr>
      <w:tr w:rsidR="003438F3" w:rsidRPr="00F330E3" w:rsidTr="00170079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80.25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tabs>
                <w:tab w:val="left" w:pos="82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40.12</w:t>
            </w: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0.2374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3.34%</w:t>
            </w:r>
          </w:p>
        </w:tc>
      </w:tr>
      <w:tr w:rsidR="003438F3" w:rsidRPr="00F330E3" w:rsidTr="00170079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24.98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12.49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F3" w:rsidRPr="00F330E3" w:rsidTr="00170079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Cor. total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2422.18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F3" w:rsidRPr="00F330E3" w:rsidTr="00170079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30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0.9897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F3" w:rsidRPr="00F330E3" w:rsidTr="00170079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Adj.R</w:t>
            </w:r>
            <w:r w:rsidRPr="00F330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0.9587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F3" w:rsidRPr="00F330E3" w:rsidTr="00170079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Pred-R</w:t>
            </w:r>
            <w:r w:rsidRPr="00F330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0.7912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F3" w:rsidRPr="00F330E3" w:rsidTr="00170079">
        <w:tc>
          <w:tcPr>
            <w:tcW w:w="1168" w:type="dxa"/>
            <w:tcBorders>
              <w:top w:val="nil"/>
              <w:left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Adeq</w:t>
            </w:r>
            <w:proofErr w:type="spellEnd"/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. precision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0E3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3438F3" w:rsidRPr="00F330E3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8F3" w:rsidRDefault="003438F3" w:rsidP="003438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8F3" w:rsidRDefault="003438F3" w:rsidP="003438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8F3" w:rsidRDefault="003438F3" w:rsidP="003438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8F3" w:rsidRDefault="003438F3" w:rsidP="003438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8F3" w:rsidRDefault="003438F3" w:rsidP="003438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8F3" w:rsidRDefault="003438F3" w:rsidP="003438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8F3" w:rsidRDefault="003438F3" w:rsidP="003438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8F3" w:rsidRDefault="003438F3" w:rsidP="003438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8F3" w:rsidRPr="001B4439" w:rsidRDefault="00D52839" w:rsidP="003438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2839">
        <w:rPr>
          <w:rFonts w:ascii="Times New Roman" w:hAnsi="Times New Roman" w:cs="Times New Roman"/>
          <w:color w:val="FF0000"/>
          <w:sz w:val="24"/>
          <w:szCs w:val="24"/>
        </w:rPr>
        <w:lastRenderedPageBreak/>
        <w:t>Table SM2</w:t>
      </w:r>
      <w:r w:rsidR="003438F3" w:rsidRPr="001B4439">
        <w:rPr>
          <w:rFonts w:ascii="Times New Roman" w:hAnsi="Times New Roman" w:cs="Times New Roman"/>
          <w:sz w:val="24"/>
          <w:szCs w:val="24"/>
        </w:rPr>
        <w:t>: Response data of average S/N ratios for</w:t>
      </w:r>
      <w:r w:rsidR="003438F3">
        <w:rPr>
          <w:rFonts w:ascii="Times New Roman" w:hAnsi="Times New Roman" w:cs="Times New Roman"/>
          <w:sz w:val="24"/>
          <w:szCs w:val="24"/>
        </w:rPr>
        <w:t xml:space="preserve"> furfural s</w:t>
      </w:r>
      <w:bookmarkStart w:id="0" w:name="_GoBack"/>
      <w:bookmarkEnd w:id="0"/>
      <w:r w:rsidR="003438F3">
        <w:rPr>
          <w:rFonts w:ascii="Times New Roman" w:hAnsi="Times New Roman" w:cs="Times New Roman"/>
          <w:sz w:val="24"/>
          <w:szCs w:val="24"/>
        </w:rPr>
        <w:t>ynthesis</w:t>
      </w:r>
      <w:r w:rsidR="003438F3" w:rsidRPr="001B4439">
        <w:rPr>
          <w:rFonts w:ascii="Times New Roman" w:hAnsi="Times New Roman" w:cs="Times New Roman"/>
          <w:sz w:val="24"/>
          <w:szCs w:val="24"/>
        </w:rPr>
        <w:t xml:space="preserve">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983"/>
        <w:gridCol w:w="1981"/>
        <w:gridCol w:w="2687"/>
        <w:gridCol w:w="2095"/>
      </w:tblGrid>
      <w:tr w:rsidR="003438F3" w:rsidRPr="001B4439" w:rsidTr="00170079">
        <w:tc>
          <w:tcPr>
            <w:tcW w:w="830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9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9">
              <w:rPr>
                <w:rFonts w:ascii="Times New Roman" w:eastAsiaTheme="minorEastAsia" w:hAnsi="Times New Roman" w:cs="Times New Roman"/>
                <w:sz w:val="24"/>
                <w:szCs w:val="24"/>
              </w:rPr>
              <w:t>T (</w:t>
            </w:r>
            <w:proofErr w:type="spellStart"/>
            <w:r w:rsidRPr="001B4439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o</w:t>
            </w:r>
            <w:r w:rsidRPr="001B4439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  <w:proofErr w:type="spellEnd"/>
            <w:r w:rsidRPr="001B443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(wt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.%</w:t>
            </w:r>
            <w:proofErr w:type="gramEnd"/>
            <w:r w:rsidRPr="001B44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1B44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B44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5" w:type="dxa"/>
            <w:tcBorders>
              <w:left w:val="nil"/>
              <w:bottom w:val="single" w:sz="4" w:space="0" w:color="auto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(mL/g</w:t>
            </w:r>
            <w:r w:rsidRPr="001B44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38F3" w:rsidRPr="001B4439" w:rsidTr="00170079"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33.71</w:t>
            </w:r>
          </w:p>
        </w:tc>
        <w:tc>
          <w:tcPr>
            <w:tcW w:w="1981" w:type="dxa"/>
            <w:tcBorders>
              <w:left w:val="nil"/>
              <w:bottom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31.89</w:t>
            </w:r>
          </w:p>
        </w:tc>
        <w:tc>
          <w:tcPr>
            <w:tcW w:w="2687" w:type="dxa"/>
            <w:tcBorders>
              <w:left w:val="nil"/>
              <w:bottom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33.63</w:t>
            </w:r>
          </w:p>
        </w:tc>
        <w:tc>
          <w:tcPr>
            <w:tcW w:w="2095" w:type="dxa"/>
            <w:tcBorders>
              <w:left w:val="nil"/>
              <w:bottom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34.91</w:t>
            </w:r>
          </w:p>
        </w:tc>
      </w:tr>
      <w:tr w:rsidR="003438F3" w:rsidRPr="001B4439" w:rsidTr="00170079"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33.66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34.41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33.04</w:t>
            </w:r>
          </w:p>
        </w:tc>
      </w:tr>
      <w:tr w:rsidR="003438F3" w:rsidRPr="001B4439" w:rsidTr="00170079"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34.43</w:t>
            </w:r>
          </w:p>
        </w:tc>
      </w:tr>
      <w:tr w:rsidR="003438F3" w:rsidRPr="001B4439" w:rsidTr="00170079">
        <w:tc>
          <w:tcPr>
            <w:tcW w:w="830" w:type="dxa"/>
            <w:tcBorders>
              <w:left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9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1981" w:type="dxa"/>
            <w:tcBorders>
              <w:left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4.94</w:t>
            </w:r>
          </w:p>
        </w:tc>
        <w:tc>
          <w:tcPr>
            <w:tcW w:w="2687" w:type="dxa"/>
            <w:tcBorders>
              <w:left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</w:tr>
      <w:tr w:rsidR="003438F3" w:rsidRPr="001B4439" w:rsidTr="00170079">
        <w:tc>
          <w:tcPr>
            <w:tcW w:w="830" w:type="dxa"/>
            <w:tcBorders>
              <w:left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39"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981" w:type="dxa"/>
            <w:tcBorders>
              <w:left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2687" w:type="dxa"/>
            <w:tcBorders>
              <w:left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3438F3" w:rsidRPr="001B4439" w:rsidRDefault="003438F3" w:rsidP="001700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</w:tr>
    </w:tbl>
    <w:p w:rsidR="00DE4B6E" w:rsidRDefault="00D52839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3438F3">
      <w:pPr>
        <w:jc w:val="center"/>
      </w:pPr>
    </w:p>
    <w:p w:rsidR="00BE15EE" w:rsidRDefault="00BE15EE" w:rsidP="00BE15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noProof/>
        </w:rPr>
        <w:drawing>
          <wp:inline distT="0" distB="0" distL="0" distR="0" wp14:anchorId="619049BD" wp14:editId="7769D516">
            <wp:extent cx="5686425" cy="39243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271" t="18529" r="15533" b="12264"/>
                    <a:stretch/>
                  </pic:blipFill>
                  <pic:spPr bwMode="auto">
                    <a:xfrm>
                      <a:off x="0" y="0"/>
                      <a:ext cx="5686425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5EE" w:rsidRDefault="00BE15EE" w:rsidP="00BE15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BE15EE" w:rsidRDefault="00BE15EE" w:rsidP="00BE15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20AFBE" wp14:editId="2B02E484">
            <wp:extent cx="6081154" cy="3789845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166" t="19955" r="14904" b="10490"/>
                    <a:stretch/>
                  </pic:blipFill>
                  <pic:spPr bwMode="auto">
                    <a:xfrm>
                      <a:off x="0" y="0"/>
                      <a:ext cx="6081154" cy="3789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5EE" w:rsidRDefault="00BE15EE" w:rsidP="00BE15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BE15EE" w:rsidRDefault="00054EBE" w:rsidP="00BE15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EBE">
        <w:rPr>
          <w:rFonts w:ascii="Times New Roman" w:hAnsi="Times New Roman" w:cs="Times New Roman"/>
          <w:color w:val="FF0000"/>
          <w:sz w:val="24"/>
          <w:szCs w:val="24"/>
        </w:rPr>
        <w:t>Fig. SM1</w:t>
      </w:r>
      <w:r w:rsidR="00BE15EE">
        <w:rPr>
          <w:rFonts w:ascii="Times New Roman" w:hAnsi="Times New Roman" w:cs="Times New Roman"/>
          <w:sz w:val="24"/>
          <w:szCs w:val="24"/>
        </w:rPr>
        <w:t xml:space="preserve">: (a) </w:t>
      </w:r>
      <w:r w:rsidR="00BE15EE" w:rsidRPr="00B45B3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E15EE">
        <w:rPr>
          <w:rFonts w:ascii="Times New Roman" w:hAnsi="Times New Roman" w:cs="Times New Roman"/>
          <w:sz w:val="24"/>
          <w:szCs w:val="24"/>
        </w:rPr>
        <w:t xml:space="preserve">H NMR and (b) </w:t>
      </w:r>
      <w:r w:rsidR="00BE15EE" w:rsidRPr="00B45B3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BE15EE">
        <w:rPr>
          <w:rFonts w:ascii="Times New Roman" w:hAnsi="Times New Roman" w:cs="Times New Roman"/>
          <w:sz w:val="24"/>
          <w:szCs w:val="24"/>
        </w:rPr>
        <w:t>C NMR spectra of furfural sample prepared under optimum conditions</w:t>
      </w:r>
    </w:p>
    <w:p w:rsidR="00BE15EE" w:rsidRDefault="00BE15EE" w:rsidP="003438F3">
      <w:pPr>
        <w:jc w:val="center"/>
      </w:pPr>
    </w:p>
    <w:sectPr w:rsidR="00BE1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F3"/>
    <w:rsid w:val="00054EBE"/>
    <w:rsid w:val="003438F3"/>
    <w:rsid w:val="00B93C07"/>
    <w:rsid w:val="00BE15EE"/>
    <w:rsid w:val="00D52839"/>
    <w:rsid w:val="00DF6CE0"/>
    <w:rsid w:val="00E04DFE"/>
    <w:rsid w:val="00E0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prsario CQ58</dc:creator>
  <cp:lastModifiedBy>prsario CQ58</cp:lastModifiedBy>
  <cp:revision>2</cp:revision>
  <dcterms:created xsi:type="dcterms:W3CDTF">2024-06-15T15:17:00Z</dcterms:created>
  <dcterms:modified xsi:type="dcterms:W3CDTF">2024-06-15T15:27:00Z</dcterms:modified>
</cp:coreProperties>
</file>